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08ABF" w14:textId="708700C9" w:rsidR="00C015EE" w:rsidRDefault="00256F09" w:rsidP="00F545FD">
      <w:pPr>
        <w:spacing w:after="0"/>
        <w:jc w:val="right"/>
        <w:rPr>
          <w:rFonts w:ascii="Bahnschrift" w:hAnsi="Bahnschrift" w:cs="Arial"/>
          <w:i/>
          <w:color w:val="0070C0"/>
        </w:rPr>
      </w:pPr>
      <w:r>
        <w:rPr>
          <w:rFonts w:ascii="Bahnschrift" w:hAnsi="Bahnschrift" w:cs="Arial"/>
          <w:i/>
          <w:color w:val="0070C0"/>
        </w:rPr>
        <w:t>załącznik nr 9</w:t>
      </w:r>
      <w:r w:rsidR="004C0CBF">
        <w:rPr>
          <w:rFonts w:ascii="Bahnschrift" w:hAnsi="Bahnschrift" w:cs="Arial"/>
          <w:i/>
          <w:color w:val="0070C0"/>
        </w:rPr>
        <w:t xml:space="preserve"> do SWZ</w:t>
      </w:r>
    </w:p>
    <w:p w14:paraId="0227A7F8" w14:textId="77777777" w:rsidR="00C015EE" w:rsidRPr="00FC774A" w:rsidRDefault="00C015EE" w:rsidP="00F545FD">
      <w:pPr>
        <w:spacing w:after="0"/>
        <w:jc w:val="right"/>
        <w:rPr>
          <w:rFonts w:ascii="Bahnschrift" w:hAnsi="Bahnschrift" w:cs="Arial"/>
          <w:i/>
          <w:color w:val="0070C0"/>
        </w:rPr>
      </w:pPr>
    </w:p>
    <w:p w14:paraId="3492E7B2" w14:textId="32DA61F7" w:rsidR="00F17F3B" w:rsidRPr="00256F09" w:rsidRDefault="00F17F3B" w:rsidP="00F17F3B">
      <w:pPr>
        <w:spacing w:after="0" w:line="240" w:lineRule="auto"/>
        <w:ind w:left="1416" w:firstLine="708"/>
        <w:jc w:val="both"/>
        <w:rPr>
          <w:rFonts w:ascii="Bahnschrift" w:hAnsi="Bahnschrift" w:cstheme="minorHAnsi"/>
          <w:b/>
          <w:bCs/>
          <w:sz w:val="40"/>
          <w:szCs w:val="40"/>
        </w:rPr>
      </w:pPr>
      <w:r w:rsidRPr="00256F09">
        <w:rPr>
          <w:rFonts w:ascii="Bahnschrift" w:hAnsi="Bahnschrift" w:cstheme="minorHAnsi"/>
          <w:b/>
          <w:bCs/>
          <w:sz w:val="40"/>
          <w:szCs w:val="40"/>
        </w:rPr>
        <w:t>Opis Przedmiotu Zamówienia</w:t>
      </w:r>
    </w:p>
    <w:p w14:paraId="10B73821" w14:textId="77777777" w:rsidR="00256F09" w:rsidRDefault="00256F09" w:rsidP="00921ABA">
      <w:pPr>
        <w:spacing w:after="0" w:line="240" w:lineRule="auto"/>
        <w:jc w:val="both"/>
        <w:rPr>
          <w:rFonts w:ascii="Bahnschrift" w:hAnsi="Bahnschrift" w:cstheme="minorHAnsi"/>
          <w:sz w:val="28"/>
          <w:szCs w:val="28"/>
        </w:rPr>
      </w:pPr>
    </w:p>
    <w:p w14:paraId="46637BC2" w14:textId="48E5D7C1" w:rsidR="00C015EE" w:rsidRPr="00217B5C" w:rsidRDefault="00C015EE" w:rsidP="00217B5C">
      <w:pPr>
        <w:spacing w:after="0" w:line="240" w:lineRule="auto"/>
        <w:jc w:val="center"/>
        <w:rPr>
          <w:rFonts w:ascii="Bahnschrift" w:hAnsi="Bahnschrift" w:cstheme="minorHAnsi"/>
          <w:sz w:val="28"/>
          <w:szCs w:val="28"/>
        </w:rPr>
      </w:pPr>
      <w:r w:rsidRPr="00217B5C">
        <w:rPr>
          <w:rFonts w:ascii="Bahnschrift" w:hAnsi="Bahnschrift" w:cstheme="minorHAnsi"/>
          <w:sz w:val="28"/>
          <w:szCs w:val="28"/>
        </w:rPr>
        <w:t xml:space="preserve">Wykaz parametrów technicznych i warunków wymagalnych do oceny </w:t>
      </w:r>
      <w:r w:rsidRPr="00217B5C">
        <w:rPr>
          <w:rFonts w:ascii="Bahnschrift" w:hAnsi="Bahnschrift" w:cstheme="minorHAnsi"/>
          <w:sz w:val="28"/>
          <w:szCs w:val="28"/>
        </w:rPr>
        <w:br/>
        <w:t>zgodności oferowanego urządzenia z przedmiotem zamówienia.</w:t>
      </w:r>
    </w:p>
    <w:p w14:paraId="718F90D3" w14:textId="77777777" w:rsidR="003D1F5A" w:rsidRPr="00256F09" w:rsidRDefault="003D1F5A" w:rsidP="003D1F5A">
      <w:pPr>
        <w:spacing w:after="0"/>
        <w:jc w:val="center"/>
        <w:rPr>
          <w:rFonts w:ascii="Bahnschrift" w:hAnsi="Bahnschrift" w:cstheme="minorHAnsi"/>
          <w:sz w:val="40"/>
          <w:szCs w:val="40"/>
        </w:rPr>
      </w:pPr>
      <w:bookmarkStart w:id="0" w:name="_GoBack"/>
      <w:bookmarkEnd w:id="0"/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C015EE" w:rsidRPr="00256F09" w14:paraId="7FCD8C18" w14:textId="77777777" w:rsidTr="003D1F5A">
        <w:tc>
          <w:tcPr>
            <w:tcW w:w="2235" w:type="dxa"/>
          </w:tcPr>
          <w:p w14:paraId="2BB3ED35" w14:textId="77777777" w:rsidR="00C015EE" w:rsidRPr="00256F09" w:rsidRDefault="00C015EE" w:rsidP="006653C1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line="276" w:lineRule="auto"/>
              <w:outlineLvl w:val="1"/>
              <w:rPr>
                <w:rFonts w:ascii="Bahnschrift" w:eastAsia="Times New Roman" w:hAnsi="Bahnschrift" w:cstheme="minorHAnsi"/>
                <w:b/>
                <w:sz w:val="18"/>
                <w:szCs w:val="18"/>
                <w:lang w:eastAsia="ar-SA"/>
              </w:rPr>
            </w:pPr>
            <w:r w:rsidRPr="00256F09">
              <w:rPr>
                <w:rFonts w:ascii="Bahnschrift" w:eastAsia="Times New Roman" w:hAnsi="Bahnschrift" w:cstheme="minorHAnsi"/>
                <w:b/>
                <w:sz w:val="18"/>
                <w:szCs w:val="18"/>
                <w:lang w:eastAsia="ar-SA"/>
              </w:rPr>
              <w:t>Przedmiot zamówienia :</w:t>
            </w:r>
            <w:r w:rsidRPr="00256F09">
              <w:rPr>
                <w:rFonts w:ascii="Bahnschrift" w:eastAsia="Times New Roman" w:hAnsi="Bahnschrift" w:cstheme="minorHAnsi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256F09">
              <w:rPr>
                <w:rFonts w:ascii="Bahnschrift" w:eastAsia="Arial Unicode MS" w:hAnsi="Bahnschrift" w:cstheme="minorHAnsi"/>
                <w:b/>
                <w:bCs/>
                <w:sz w:val="18"/>
                <w:szCs w:val="18"/>
                <w:lang w:eastAsia="pl-PL" w:bidi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</w:t>
            </w:r>
          </w:p>
        </w:tc>
        <w:tc>
          <w:tcPr>
            <w:tcW w:w="7512" w:type="dxa"/>
          </w:tcPr>
          <w:p w14:paraId="309FDC27" w14:textId="0330DD82" w:rsidR="00C015EE" w:rsidRPr="00256F09" w:rsidRDefault="00136F87" w:rsidP="006653C1">
            <w:pPr>
              <w:pStyle w:val="Nagwek"/>
              <w:snapToGrid w:val="0"/>
              <w:spacing w:line="276" w:lineRule="auto"/>
              <w:rPr>
                <w:rFonts w:ascii="Bahnschrift" w:hAnsi="Bahnschrift" w:cstheme="minorHAnsi"/>
                <w:b/>
                <w:bCs/>
                <w:color w:val="0070C0"/>
                <w:sz w:val="24"/>
                <w:szCs w:val="24"/>
              </w:rPr>
            </w:pPr>
            <w:r w:rsidRPr="00256F09">
              <w:rPr>
                <w:rFonts w:ascii="Bahnschrift" w:hAnsi="Bahnschrift" w:cstheme="minorHAnsi"/>
                <w:b/>
                <w:bCs/>
                <w:color w:val="0070C0"/>
                <w:sz w:val="24"/>
                <w:szCs w:val="24"/>
              </w:rPr>
              <w:t xml:space="preserve">Maszyna wielofunkcyjna </w:t>
            </w:r>
            <w:r w:rsidR="00A659D7" w:rsidRPr="00256F09">
              <w:rPr>
                <w:rFonts w:ascii="Bahnschrift" w:hAnsi="Bahnschrift" w:cstheme="minorHAnsi"/>
                <w:b/>
                <w:bCs/>
                <w:color w:val="0070C0"/>
                <w:sz w:val="24"/>
                <w:szCs w:val="24"/>
              </w:rPr>
              <w:t>do całorocznego utrzymania porządku przestrzeni publicznej</w:t>
            </w:r>
          </w:p>
        </w:tc>
      </w:tr>
      <w:tr w:rsidR="00C015EE" w:rsidRPr="00921ABA" w14:paraId="380CE10D" w14:textId="77777777" w:rsidTr="003D1F5A">
        <w:tc>
          <w:tcPr>
            <w:tcW w:w="2235" w:type="dxa"/>
          </w:tcPr>
          <w:p w14:paraId="0B848350" w14:textId="77777777" w:rsidR="00C015EE" w:rsidRPr="00921ABA" w:rsidRDefault="00C015EE" w:rsidP="006653C1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line="276" w:lineRule="auto"/>
              <w:outlineLvl w:val="1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21ABA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Producent :        </w:t>
            </w:r>
          </w:p>
        </w:tc>
        <w:tc>
          <w:tcPr>
            <w:tcW w:w="7512" w:type="dxa"/>
          </w:tcPr>
          <w:p w14:paraId="75AE3AA6" w14:textId="73672587" w:rsidR="00C015EE" w:rsidRPr="00921ABA" w:rsidRDefault="00C015EE" w:rsidP="006653C1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line="276" w:lineRule="auto"/>
              <w:outlineLvl w:val="1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015EE" w:rsidRPr="00921ABA" w14:paraId="61215CAD" w14:textId="77777777" w:rsidTr="003D1F5A">
        <w:tc>
          <w:tcPr>
            <w:tcW w:w="2235" w:type="dxa"/>
          </w:tcPr>
          <w:p w14:paraId="6122752E" w14:textId="77777777" w:rsidR="00C015EE" w:rsidRPr="00921ABA" w:rsidRDefault="00C015EE" w:rsidP="006653C1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line="276" w:lineRule="auto"/>
              <w:outlineLvl w:val="1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21ABA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Nazwa i typ :      </w:t>
            </w:r>
          </w:p>
        </w:tc>
        <w:tc>
          <w:tcPr>
            <w:tcW w:w="7512" w:type="dxa"/>
          </w:tcPr>
          <w:p w14:paraId="01F64E2A" w14:textId="77777777" w:rsidR="00C015EE" w:rsidRPr="00921ABA" w:rsidRDefault="00C015EE" w:rsidP="006653C1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line="276" w:lineRule="auto"/>
              <w:ind w:right="-643"/>
              <w:outlineLvl w:val="1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tbl>
      <w:tblPr>
        <w:tblpPr w:leftFromText="141" w:rightFromText="141" w:vertAnchor="text" w:horzAnchor="margin" w:tblpY="431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6016"/>
        <w:gridCol w:w="1701"/>
        <w:gridCol w:w="709"/>
        <w:gridCol w:w="708"/>
        <w:gridCol w:w="1033"/>
      </w:tblGrid>
      <w:tr w:rsidR="000A2523" w:rsidRPr="000A2523" w14:paraId="25E96233" w14:textId="77777777" w:rsidTr="00256F09">
        <w:trPr>
          <w:gridAfter w:val="1"/>
          <w:wAfter w:w="1033" w:type="dxa"/>
          <w:trHeight w:val="478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49BA" w14:textId="77777777" w:rsidR="000A2523" w:rsidRPr="000A2523" w:rsidRDefault="000A2523" w:rsidP="00387D9A">
            <w:pPr>
              <w:spacing w:after="0" w:line="240" w:lineRule="auto"/>
              <w:jc w:val="both"/>
              <w:rPr>
                <w:rFonts w:ascii="Bahnschrift" w:eastAsia="Times New Roman" w:hAnsi="Bahnschrift" w:cs="Times New Roman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b/>
                <w:i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0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6155963" w14:textId="77777777" w:rsidR="000A2523" w:rsidRPr="000A2523" w:rsidRDefault="000A2523" w:rsidP="000A2523">
            <w:pPr>
              <w:spacing w:line="240" w:lineRule="auto"/>
              <w:jc w:val="center"/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</w:pPr>
            <w:r w:rsidRPr="000A2523"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  <w:t>Parametry urządzenia</w:t>
            </w:r>
          </w:p>
          <w:p w14:paraId="7C12E541" w14:textId="77777777" w:rsidR="000A2523" w:rsidRPr="000A2523" w:rsidRDefault="000A2523" w:rsidP="00387D9A">
            <w:pPr>
              <w:spacing w:after="0" w:line="240" w:lineRule="auto"/>
              <w:jc w:val="both"/>
              <w:rPr>
                <w:rFonts w:ascii="Bahnschrift" w:eastAsia="Times New Roman" w:hAnsi="Bahnschrift" w:cs="Times New Roman"/>
                <w:b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95B673" w14:textId="77777777" w:rsidR="000A2523" w:rsidRDefault="000A2523" w:rsidP="000A2523">
            <w:pPr>
              <w:suppressAutoHyphens/>
              <w:snapToGrid w:val="0"/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</w:pPr>
          </w:p>
          <w:p w14:paraId="2CAF5AC1" w14:textId="1CC0549D" w:rsidR="000A2523" w:rsidRPr="000A2523" w:rsidRDefault="000A2523" w:rsidP="000A2523">
            <w:pPr>
              <w:suppressAutoHyphens/>
              <w:snapToGrid w:val="0"/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</w:pPr>
            <w:r w:rsidRPr="000A2523"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  <w:t>Parametry oferowane przez Wykonawcę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51384A" w14:textId="2875078C" w:rsidR="000A2523" w:rsidRPr="000A2523" w:rsidRDefault="000A2523" w:rsidP="000A2523">
            <w:pPr>
              <w:suppressAutoHyphens/>
              <w:snapToGrid w:val="0"/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</w:pPr>
            <w:r w:rsidRPr="000A2523"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  <w:t>Ocena Zamawiającego</w:t>
            </w:r>
          </w:p>
        </w:tc>
      </w:tr>
      <w:tr w:rsidR="000A2523" w:rsidRPr="000A2523" w14:paraId="48302672" w14:textId="77777777" w:rsidTr="00256F09">
        <w:trPr>
          <w:gridAfter w:val="1"/>
          <w:wAfter w:w="1033" w:type="dxa"/>
          <w:trHeight w:val="477"/>
        </w:trPr>
        <w:tc>
          <w:tcPr>
            <w:tcW w:w="5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06FD" w14:textId="77777777" w:rsidR="000A2523" w:rsidRPr="000A2523" w:rsidRDefault="000A2523" w:rsidP="00387D9A">
            <w:pPr>
              <w:spacing w:after="0" w:line="240" w:lineRule="auto"/>
              <w:jc w:val="both"/>
              <w:rPr>
                <w:rFonts w:ascii="Bahnschrift" w:eastAsia="Times New Roman" w:hAnsi="Bahnschrift" w:cs="Times New Roman"/>
                <w:b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DBDD3" w14:textId="77777777" w:rsidR="000A2523" w:rsidRPr="000A2523" w:rsidRDefault="000A2523" w:rsidP="00387D9A">
            <w:pPr>
              <w:spacing w:after="0" w:line="240" w:lineRule="auto"/>
              <w:jc w:val="both"/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938AA2" w14:textId="77777777" w:rsidR="000A2523" w:rsidRPr="000A2523" w:rsidRDefault="000A2523" w:rsidP="00387D9A">
            <w:pPr>
              <w:suppressAutoHyphens/>
              <w:snapToGrid w:val="0"/>
              <w:spacing w:after="0" w:line="240" w:lineRule="auto"/>
              <w:jc w:val="both"/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EBD7D5" w14:textId="5E39703C" w:rsidR="000A2523" w:rsidRPr="000A2523" w:rsidRDefault="000A2523" w:rsidP="00387D9A">
            <w:pPr>
              <w:suppressAutoHyphens/>
              <w:snapToGrid w:val="0"/>
              <w:spacing w:after="0" w:line="240" w:lineRule="auto"/>
              <w:jc w:val="both"/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</w:pPr>
          </w:p>
          <w:p w14:paraId="5EC3E9BB" w14:textId="77777777" w:rsidR="000A2523" w:rsidRPr="000A2523" w:rsidRDefault="000A2523" w:rsidP="00387D9A">
            <w:pPr>
              <w:suppressAutoHyphens/>
              <w:snapToGrid w:val="0"/>
              <w:spacing w:after="0" w:line="240" w:lineRule="auto"/>
              <w:jc w:val="both"/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</w:pPr>
            <w:r w:rsidRPr="000A2523"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  <w:t xml:space="preserve">spełnia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DF78F4" w14:textId="77777777" w:rsidR="000A2523" w:rsidRPr="000A2523" w:rsidRDefault="000A2523" w:rsidP="00387D9A">
            <w:pPr>
              <w:suppressAutoHyphens/>
              <w:snapToGrid w:val="0"/>
              <w:spacing w:after="0" w:line="240" w:lineRule="auto"/>
              <w:jc w:val="both"/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</w:pPr>
            <w:r w:rsidRPr="000A2523">
              <w:rPr>
                <w:rFonts w:ascii="Bahnschrift" w:eastAsia="Times New Roman" w:hAnsi="Bahnschrift" w:cs="Times New Roman"/>
                <w:b/>
                <w:i/>
                <w:sz w:val="16"/>
                <w:szCs w:val="16"/>
                <w:lang w:eastAsia="ar-SA"/>
              </w:rPr>
              <w:t>nie spełnia</w:t>
            </w:r>
          </w:p>
        </w:tc>
      </w:tr>
      <w:tr w:rsidR="000A2523" w:rsidRPr="000A2523" w14:paraId="502B50AE" w14:textId="77777777" w:rsidTr="00256F09">
        <w:trPr>
          <w:gridAfter w:val="1"/>
          <w:wAfter w:w="1033" w:type="dxa"/>
          <w:trHeight w:val="385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BC5A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B9D5" w14:textId="08D752DE" w:rsidR="000A2523" w:rsidRPr="000A2523" w:rsidRDefault="000A2523" w:rsidP="000A2523">
            <w:pPr>
              <w:spacing w:before="240" w:after="0" w:line="240" w:lineRule="auto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Rok produkcji nie starszy niż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AEE7C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2FE" w14:textId="233A44B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D9A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59CE979C" w14:textId="77777777" w:rsidTr="00256F09">
        <w:trPr>
          <w:gridAfter w:val="1"/>
          <w:wAfter w:w="1033" w:type="dxa"/>
          <w:trHeight w:val="41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1059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DC21" w14:textId="4792B5FC" w:rsidR="000A2523" w:rsidRPr="000A2523" w:rsidRDefault="000A2523" w:rsidP="000A2523">
            <w:pPr>
              <w:spacing w:before="240" w:after="0" w:line="240" w:lineRule="auto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 xml:space="preserve">Maksymalny przebieg </w:t>
            </w:r>
            <w:proofErr w:type="spellStart"/>
            <w:r w:rsidRPr="000A2523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mth</w:t>
            </w:r>
            <w:proofErr w:type="spellEnd"/>
            <w:r w:rsidRPr="000A2523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. nie większy niż 50.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A4689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AEE" w14:textId="5A4BC1E5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7E35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A69B6C6" w14:textId="77777777" w:rsidTr="00256F09">
        <w:trPr>
          <w:trHeight w:val="25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2C4A" w14:textId="0CDF128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EECF3" w14:textId="625C6C3F" w:rsidR="000A2523" w:rsidRPr="000A2523" w:rsidRDefault="000A2523" w:rsidP="000A2523">
            <w:pPr>
              <w:spacing w:before="240" w:after="0" w:line="240" w:lineRule="auto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Rodzaj paliwa Diesel.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CBD58" w14:textId="77777777" w:rsidR="000A2523" w:rsidRPr="000A2523" w:rsidRDefault="000A2523" w:rsidP="000A2523">
            <w:pPr>
              <w:suppressAutoHyphens/>
              <w:snapToGrid w:val="0"/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53D3" w14:textId="4D50AF2A" w:rsidR="000A2523" w:rsidRPr="000A2523" w:rsidRDefault="000A2523" w:rsidP="000A2523">
            <w:pPr>
              <w:suppressAutoHyphens/>
              <w:snapToGrid w:val="0"/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6D7" w14:textId="77777777" w:rsidR="000A2523" w:rsidRPr="000A2523" w:rsidRDefault="000A2523" w:rsidP="000A2523">
            <w:pPr>
              <w:suppressAutoHyphens/>
              <w:snapToGrid w:val="0"/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14:paraId="5325C0FE" w14:textId="77777777" w:rsidR="000A2523" w:rsidRPr="000A2523" w:rsidRDefault="000A2523" w:rsidP="000A2523">
            <w:pPr>
              <w:suppressAutoHyphens/>
              <w:snapToGrid w:val="0"/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sz w:val="18"/>
                <w:szCs w:val="18"/>
                <w:lang w:eastAsia="ar-SA"/>
              </w:rPr>
            </w:pPr>
          </w:p>
        </w:tc>
      </w:tr>
      <w:tr w:rsidR="000A2523" w:rsidRPr="000A2523" w14:paraId="7AB0349F" w14:textId="77777777" w:rsidTr="00256F09">
        <w:trPr>
          <w:trHeight w:val="38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32E3" w14:textId="64D7A820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132C" w14:textId="3A0400BF" w:rsidR="000A2523" w:rsidRPr="000A2523" w:rsidRDefault="000A2523" w:rsidP="00256F09">
            <w:pPr>
              <w:spacing w:before="240"/>
              <w:ind w:firstLine="76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Dopuszczalna masa całkowita – min. 3500 kg.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381D9" w14:textId="77777777" w:rsidR="000A2523" w:rsidRPr="000A2523" w:rsidRDefault="000A2523" w:rsidP="000A2523">
            <w:pPr>
              <w:suppressAutoHyphens/>
              <w:snapToGrid w:val="0"/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3741" w14:textId="1FD89FB4" w:rsidR="000A2523" w:rsidRPr="000A2523" w:rsidRDefault="000A2523" w:rsidP="000A2523">
            <w:pPr>
              <w:suppressAutoHyphens/>
              <w:snapToGrid w:val="0"/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243" w14:textId="77777777" w:rsidR="000A2523" w:rsidRPr="000A2523" w:rsidRDefault="000A2523" w:rsidP="000A2523">
            <w:pPr>
              <w:suppressAutoHyphens/>
              <w:snapToGrid w:val="0"/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14:paraId="56E3C2AC" w14:textId="77777777" w:rsidR="000A2523" w:rsidRPr="000A2523" w:rsidRDefault="000A2523" w:rsidP="000A2523">
            <w:pPr>
              <w:suppressAutoHyphens/>
              <w:snapToGrid w:val="0"/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sz w:val="18"/>
                <w:szCs w:val="18"/>
                <w:lang w:eastAsia="ar-SA"/>
              </w:rPr>
            </w:pPr>
          </w:p>
        </w:tc>
      </w:tr>
      <w:tr w:rsidR="000A2523" w:rsidRPr="000A2523" w14:paraId="7E37CB65" w14:textId="77777777" w:rsidTr="00256F09">
        <w:trPr>
          <w:gridAfter w:val="1"/>
          <w:wAfter w:w="1033" w:type="dxa"/>
          <w:trHeight w:val="39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B659" w14:textId="14D13DA9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6E2B" w14:textId="5AE37679" w:rsidR="000A2523" w:rsidRPr="000A2523" w:rsidRDefault="000A2523" w:rsidP="000A2523">
            <w:pPr>
              <w:spacing w:before="240" w:after="0" w:line="240" w:lineRule="auto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  <w:t xml:space="preserve">Silnik </w:t>
            </w: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chłodzony cieczą,4-cylindrowy diesel </w:t>
            </w: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Turbodoładowanie spalin, chłodzenie powietrza doładowującego, moc 55 kW 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38DF1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CD3" w14:textId="6E494A4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AFAA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08306DB2" w14:textId="77777777" w:rsidTr="00256F09">
        <w:trPr>
          <w:gridAfter w:val="1"/>
          <w:wAfter w:w="1033" w:type="dxa"/>
          <w:trHeight w:val="39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78E7" w14:textId="44162C5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215D" w14:textId="76520519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Silnik - poniżej wartości progowej zgodnie z dyrektywą dotyczącą spalin 2016/1628/EC </w:t>
            </w:r>
            <w:proofErr w:type="spellStart"/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Stage</w:t>
            </w:r>
            <w:proofErr w:type="spellEnd"/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V.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1BD5E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8E8" w14:textId="5F590BAC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A51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1B5B5EC7" w14:textId="77777777" w:rsidTr="00256F09">
        <w:trPr>
          <w:gridAfter w:val="1"/>
          <w:wAfter w:w="1033" w:type="dxa"/>
          <w:trHeight w:val="57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C33" w14:textId="176542E5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69C4" w14:textId="26BE8D0D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Układ sterowania napędem z automatyczną regulacją obciążenia w trybie transportowym.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3CA46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DD1" w14:textId="076AB0F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C7D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5AF970F9" w14:textId="77777777" w:rsidTr="00256F09">
        <w:trPr>
          <w:gridAfter w:val="1"/>
          <w:wAfter w:w="1033" w:type="dxa"/>
          <w:trHeight w:val="60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CA31" w14:textId="4059CBF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81BB" w14:textId="6344F27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Napęd na cztery koła z hydrauliczną blokadą mechanizmu różnicowego.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98B51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D7E" w14:textId="4943B16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8224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50BA03D5" w14:textId="77777777" w:rsidTr="00256F09">
        <w:trPr>
          <w:gridAfter w:val="1"/>
          <w:wAfter w:w="1033" w:type="dxa"/>
          <w:trHeight w:val="53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EEC1" w14:textId="2209F3C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723FA" w14:textId="08AEF8AE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Tryb transportowy: do 25 km/h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FDCA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67B" w14:textId="3462868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6D2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74256C8C" w14:textId="77777777" w:rsidTr="00256F09">
        <w:trPr>
          <w:gridAfter w:val="1"/>
          <w:wAfter w:w="1033" w:type="dxa"/>
          <w:trHeight w:val="53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E7BE" w14:textId="043B4F3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189F" w14:textId="157CB01C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Hydrauliczne podwozie 4-kołowe z przegubowym układem kierowniczym, kąt skrętu 45°.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1B4B5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93B" w14:textId="3B50FD49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272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50E5B5E3" w14:textId="77777777" w:rsidTr="00256F09">
        <w:trPr>
          <w:gridAfter w:val="1"/>
          <w:wAfter w:w="1033" w:type="dxa"/>
          <w:trHeight w:val="60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F1A7" w14:textId="4ACBE0A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3D08" w14:textId="3ACCD47C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Amortyzowana przednia i tylna oś, sprężyny śrubowe i hydrauliczne amortyzatory.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CBE24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BF4" w14:textId="1B4E5FC5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41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41CE65AA" w14:textId="77777777" w:rsidTr="00256F09">
        <w:trPr>
          <w:gridAfter w:val="1"/>
          <w:wAfter w:w="1033" w:type="dxa"/>
          <w:trHeight w:val="59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B603" w14:textId="74FA53E1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3DD3" w14:textId="7BAEF14C" w:rsidR="000A2523" w:rsidRPr="000A2523" w:rsidRDefault="000A2523" w:rsidP="000A2523">
            <w:pPr>
              <w:pStyle w:val="NormalnyWeb"/>
              <w:spacing w:before="240" w:beforeAutospacing="0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Hamulec hydrostatyczny działający na wszystkie cztery koła.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0E573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82E" w14:textId="6BD7400B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8DF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3C2FC82B" w14:textId="77777777" w:rsidTr="00256F09">
        <w:trPr>
          <w:gridAfter w:val="1"/>
          <w:wAfter w:w="1033" w:type="dxa"/>
          <w:trHeight w:val="27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5CBF" w14:textId="7DEF2343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E620" w14:textId="6E912E1C" w:rsidR="000A2523" w:rsidRPr="000A2523" w:rsidRDefault="000A2523" w:rsidP="000A2523">
            <w:pPr>
              <w:pStyle w:val="NormalnyWeb"/>
              <w:spacing w:before="240" w:beforeAutospacing="0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Hamulec tarczowy z przodu zależny od obciążenia poprzez sterowanie napędem działającym na obie osie. Sterowany elektrycznie, wielotarczowy hamulec na tylnej osi.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CAEE2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3231" w14:textId="722F4591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01B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FE0875B" w14:textId="77777777" w:rsidTr="00256F09">
        <w:trPr>
          <w:gridAfter w:val="1"/>
          <w:wAfter w:w="1033" w:type="dxa"/>
          <w:trHeight w:val="30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1AC0" w14:textId="6745727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2FDD" w14:textId="6715EE3B" w:rsidR="000A2523" w:rsidRPr="000A2523" w:rsidRDefault="000A2523" w:rsidP="000A2523">
            <w:pPr>
              <w:pStyle w:val="NormalnyWeb"/>
              <w:spacing w:before="240" w:beforeAutospacing="0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Opony: min 16cali.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2A9D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B5B" w14:textId="221DDA7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D321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04996BE" w14:textId="77777777" w:rsidTr="00256F09">
        <w:trPr>
          <w:gridAfter w:val="1"/>
          <w:wAfter w:w="1033" w:type="dxa"/>
          <w:trHeight w:val="41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AE63" w14:textId="546AC75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D35E" w14:textId="4F614013" w:rsidR="000A2523" w:rsidRPr="000A2523" w:rsidRDefault="000A2523" w:rsidP="000A2523">
            <w:pPr>
              <w:pStyle w:val="NormalnyWeb"/>
              <w:spacing w:before="240" w:beforeAutospacing="0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  <w:t>Stan techniczny opon min 80%.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8B4A9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153" w14:textId="744AC085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084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7B52BA81" w14:textId="77777777" w:rsidTr="00256F09">
        <w:trPr>
          <w:gridAfter w:val="1"/>
          <w:wAfter w:w="1033" w:type="dxa"/>
          <w:trHeight w:val="26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FC82" w14:textId="113B313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C139" w14:textId="60E3EF4B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  <w:t>Podgrzewane lusterka boczne.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98F4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2" w14:textId="18C7AB7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58C1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181FA7D5" w14:textId="77777777" w:rsidTr="00256F09">
        <w:trPr>
          <w:gridAfter w:val="1"/>
          <w:wAfter w:w="1033" w:type="dxa"/>
          <w:trHeight w:val="281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D143" w14:textId="06CDBB5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CE7B" w14:textId="235FFAA5" w:rsidR="000A2523" w:rsidRPr="000A2523" w:rsidRDefault="000A2523" w:rsidP="000A2523">
            <w:pPr>
              <w:pStyle w:val="NormalnyWeb"/>
              <w:spacing w:before="240" w:beforeAutospacing="0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  <w:t>Pojemność zbiornika nieczystości min 1,4m3.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A02A2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B9F0" w14:textId="6CCA8695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1C0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49FDCD90" w14:textId="77777777" w:rsidTr="00256F09">
        <w:trPr>
          <w:gridAfter w:val="1"/>
          <w:wAfter w:w="1033" w:type="dxa"/>
          <w:trHeight w:val="271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4B22" w14:textId="1E7C624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0609" w14:textId="341F6316" w:rsidR="000A2523" w:rsidRPr="000A2523" w:rsidRDefault="000A2523" w:rsidP="000A2523">
            <w:pPr>
              <w:pStyle w:val="NormalnyWeb"/>
              <w:spacing w:before="240" w:beforeAutospacing="0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  <w:t>Zbiornik paliwa min 50l.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0AA0B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1BC5" w14:textId="1F63C81C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289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F7E8121" w14:textId="77777777" w:rsidTr="00256F09">
        <w:trPr>
          <w:gridAfter w:val="1"/>
          <w:wAfter w:w="1033" w:type="dxa"/>
          <w:trHeight w:val="55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E535" w14:textId="311BA5A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CD833" w14:textId="751F92EA" w:rsidR="000A2523" w:rsidRPr="000A2523" w:rsidRDefault="000A2523" w:rsidP="000A2523">
            <w:pPr>
              <w:pStyle w:val="NormalnyWeb"/>
              <w:spacing w:before="240" w:beforeAutospacing="0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  <w:t>Pojazd po wymianie oleju, filtrów i płynów eksploatacyjnych gotowy do pracy.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016C5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6E4" w14:textId="7E8859F5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64F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48D06969" w14:textId="77777777" w:rsidTr="00256F09">
        <w:trPr>
          <w:gridAfter w:val="1"/>
          <w:wAfter w:w="1033" w:type="dxa"/>
          <w:trHeight w:val="501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C42D" w14:textId="44FFCFB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CF7C" w14:textId="16A6B20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Kabina jednoosobowa, siedzenie komfortowe, panel sterowania w podłokietniku.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49612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175" w14:textId="48A66CB1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1A9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3166A8EA" w14:textId="77777777" w:rsidTr="00256F09">
        <w:trPr>
          <w:gridAfter w:val="1"/>
          <w:wAfter w:w="1033" w:type="dxa"/>
          <w:trHeight w:val="341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B2E3" w14:textId="1D4CE1C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B530" w14:textId="6026431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Regulowana kolumna kierownicy.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E37FF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25E" w14:textId="4C1E0D3A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86CF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1BFD163" w14:textId="77777777" w:rsidTr="00256F09">
        <w:trPr>
          <w:gridAfter w:val="1"/>
          <w:wAfter w:w="1033" w:type="dxa"/>
          <w:trHeight w:val="32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DA32" w14:textId="6B67162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8B0E" w14:textId="091958FA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Centralny wyświetlacz pokazujący funkcje robocze.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61F33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26EC" w14:textId="48E707E1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EECB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238BCB84" w14:textId="77777777" w:rsidTr="00256F09">
        <w:trPr>
          <w:gridAfter w:val="1"/>
          <w:wAfter w:w="1033" w:type="dxa"/>
          <w:trHeight w:val="27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B5AF" w14:textId="10D989D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B192" w14:textId="3328FFFC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Ogrzewanie, klimatyzacja.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6BB40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363" w14:textId="6B87C6E9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CBA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7329A110" w14:textId="77777777" w:rsidTr="00256F09">
        <w:trPr>
          <w:gridAfter w:val="1"/>
          <w:wAfter w:w="1033" w:type="dxa"/>
          <w:trHeight w:val="31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F27C" w14:textId="1649CCB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4780" w14:textId="152C6E1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  <w:t>Regulowane z kabiny - lusterka boczne.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EA171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C23" w14:textId="78AA619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77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3672374F" w14:textId="77777777" w:rsidTr="00256F09">
        <w:trPr>
          <w:gridAfter w:val="1"/>
          <w:wAfter w:w="1033" w:type="dxa"/>
          <w:trHeight w:val="119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A626" w14:textId="47AAE310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F96A" w14:textId="77777777" w:rsidR="000A2523" w:rsidRPr="00256F09" w:rsidRDefault="000A2523" w:rsidP="00256F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256F09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Średnica szczotek talerzowych – min. 850 mm</w:t>
            </w:r>
          </w:p>
          <w:p w14:paraId="6AFA4A72" w14:textId="77777777" w:rsidR="000A2523" w:rsidRPr="00256F09" w:rsidRDefault="000A2523" w:rsidP="00256F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256F09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Materiał szczotek – mieszane (stal/tworzywo sztuczne)</w:t>
            </w:r>
          </w:p>
          <w:p w14:paraId="1F06E9D5" w14:textId="77777777" w:rsidR="000A2523" w:rsidRPr="00256F09" w:rsidRDefault="000A2523" w:rsidP="00256F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256F09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Napęd szczotek – Hydrauliczny</w:t>
            </w:r>
          </w:p>
          <w:p w14:paraId="674551F0" w14:textId="77777777" w:rsidR="000A2523" w:rsidRPr="00256F09" w:rsidRDefault="000A2523" w:rsidP="00256F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256F09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Maksymalna szerokość zamiatania – min. 2300 mm</w:t>
            </w:r>
          </w:p>
          <w:p w14:paraId="2136E6C2" w14:textId="696561EA" w:rsidR="000A2523" w:rsidRPr="00256F09" w:rsidRDefault="000A2523" w:rsidP="00256F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56F09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System szczotek – system 2-u szczotkowy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417D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69FB" w14:textId="1E343FE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34A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258F8921" w14:textId="77777777" w:rsidTr="00256F09">
        <w:trPr>
          <w:gridAfter w:val="1"/>
          <w:wAfter w:w="1033" w:type="dxa"/>
          <w:trHeight w:val="41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A8DA" w14:textId="1D2F81F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9499" w14:textId="46F13AD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Lampy oświetleniowe dodatkowe.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FA8D6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6E2" w14:textId="4793A9A3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B4F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EB4A52F" w14:textId="77777777" w:rsidTr="00256F09">
        <w:trPr>
          <w:gridAfter w:val="1"/>
          <w:wAfter w:w="1033" w:type="dxa"/>
          <w:trHeight w:val="26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C112" w14:textId="188B5A5B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2A46E" w14:textId="2F6B3135" w:rsidR="000A2523" w:rsidRPr="000A2523" w:rsidRDefault="000A2523" w:rsidP="000A2523">
            <w:pPr>
              <w:pStyle w:val="Bezodstpw"/>
              <w:spacing w:before="240"/>
              <w:rPr>
                <w:rFonts w:ascii="Bahnschrift" w:hAnsi="Bahnschrift" w:cstheme="minorHAnsi"/>
                <w:sz w:val="18"/>
                <w:szCs w:val="18"/>
                <w:shd w:val="clear" w:color="auto" w:fill="FFFFFF"/>
              </w:rPr>
            </w:pPr>
            <w:r w:rsidRPr="000A2523"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  <w:t>Oświetlenie ostrzegawcze pojazdu - pomarańczowe 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73090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871" w14:textId="4D5CCC51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DA41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27A5E685" w14:textId="77777777" w:rsidTr="00256F09">
        <w:trPr>
          <w:gridAfter w:val="1"/>
          <w:wAfter w:w="1033" w:type="dxa"/>
          <w:trHeight w:val="8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8A92" w14:textId="3F2B00F3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6BA56" w14:textId="3E4B95B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  <w:t>Kamera cofania.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53B55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107" w14:textId="20AF0F2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66F0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5C1B3AA4" w14:textId="77777777" w:rsidTr="00256F09">
        <w:trPr>
          <w:gridAfter w:val="1"/>
          <w:wAfter w:w="1033" w:type="dxa"/>
          <w:trHeight w:val="30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48D1" w14:textId="237608B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46CD" w14:textId="74BAA68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A2523"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  <w:t>Radio fabryczne.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658DC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B59" w14:textId="532228DC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2E0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09BE2415" w14:textId="77777777" w:rsidTr="00256F09">
        <w:trPr>
          <w:gridAfter w:val="1"/>
          <w:wAfter w:w="1033" w:type="dxa"/>
          <w:trHeight w:val="37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9BBE" w14:textId="5DABB970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CD29" w14:textId="77777777" w:rsidR="000A2523" w:rsidRPr="00256F09" w:rsidRDefault="000A2523" w:rsidP="00256F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256F09">
              <w:rPr>
                <w:rFonts w:ascii="Bahnschrift" w:hAnsi="Bahnschrift" w:cstheme="minorHAnsi"/>
                <w:sz w:val="18"/>
                <w:szCs w:val="18"/>
              </w:rPr>
              <w:t>Długość ze szczotkami – nie większa niż 4600 mm</w:t>
            </w:r>
          </w:p>
          <w:p w14:paraId="022A8094" w14:textId="77777777" w:rsidR="000A2523" w:rsidRPr="00256F09" w:rsidRDefault="000A2523" w:rsidP="00256F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256F09">
              <w:rPr>
                <w:rFonts w:ascii="Bahnschrift" w:hAnsi="Bahnschrift" w:cstheme="minorHAnsi"/>
                <w:sz w:val="18"/>
                <w:szCs w:val="18"/>
              </w:rPr>
              <w:t>Szerokość ze szczotkami – nie większa niż 1300 mm</w:t>
            </w:r>
          </w:p>
          <w:p w14:paraId="339369B6" w14:textId="77777777" w:rsidR="000A2523" w:rsidRPr="00256F09" w:rsidRDefault="000A2523" w:rsidP="00256F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256F09">
              <w:rPr>
                <w:rFonts w:ascii="Bahnschrift" w:hAnsi="Bahnschrift" w:cstheme="minorHAnsi"/>
                <w:sz w:val="18"/>
                <w:szCs w:val="18"/>
              </w:rPr>
              <w:t>Wysokość – nie większa niż 2000 mm</w:t>
            </w:r>
          </w:p>
          <w:p w14:paraId="3B548CA9" w14:textId="335E3D8E" w:rsidR="000A2523" w:rsidRPr="00256F09" w:rsidRDefault="000A2523" w:rsidP="00256F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</w:pPr>
            <w:r w:rsidRPr="00256F09">
              <w:rPr>
                <w:rFonts w:ascii="Bahnschrift" w:hAnsi="Bahnschrift" w:cstheme="minorHAnsi"/>
                <w:sz w:val="18"/>
                <w:szCs w:val="18"/>
              </w:rPr>
              <w:t>Średnica zawracania max. 5500 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6074A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389" w14:textId="1D0BE111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9B3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3699FFC5" w14:textId="77777777" w:rsidTr="00256F09">
        <w:trPr>
          <w:gridAfter w:val="1"/>
          <w:wAfter w:w="1033" w:type="dxa"/>
          <w:trHeight w:val="8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2E55" w14:textId="3765672E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6465" w14:textId="27B8A80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 xml:space="preserve">Materiał zbiorników hydraulicznych odporny na korozję 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F379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F18" w14:textId="271291FA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77B4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30430BEF" w14:textId="77777777" w:rsidTr="00256F09">
        <w:trPr>
          <w:gridAfter w:val="1"/>
          <w:wAfter w:w="1033" w:type="dxa"/>
          <w:trHeight w:val="8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D36A" w14:textId="1552EA9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83B7" w14:textId="6E16A43B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Przedni podnośnik z siłownikami podnoszenia do osprzętu przedniego (urządzeń roboczych).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63A70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722" w14:textId="04671FA9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F385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02695165" w14:textId="77777777" w:rsidTr="00256F09">
        <w:trPr>
          <w:gridAfter w:val="1"/>
          <w:wAfter w:w="1033" w:type="dxa"/>
          <w:trHeight w:val="8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2E0D" w14:textId="2E93783E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979E" w14:textId="3EA6CD80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Płaskie szybkozłącza uszczelniające do osprzętu przedniego (urządzeń roboczych).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5FA7E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BA5" w14:textId="526C9C53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B37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21866FA" w14:textId="77777777" w:rsidTr="00256F09">
        <w:trPr>
          <w:gridAfter w:val="1"/>
          <w:wAfter w:w="1033" w:type="dxa"/>
          <w:trHeight w:val="8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C661" w14:textId="3024E3E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77C3" w14:textId="37937338" w:rsidR="000A2523" w:rsidRPr="000A2523" w:rsidRDefault="000A2523" w:rsidP="000A2523">
            <w:pPr>
              <w:spacing w:before="240" w:after="0" w:line="240" w:lineRule="auto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Hydrauliczne (sterowanie/odciążanie) przedniego podnośnika, regulowane na podłokietniku obsługowym.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4810A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34E" w14:textId="7F57722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B6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5D3A1FCE" w14:textId="77777777" w:rsidTr="00256F09">
        <w:trPr>
          <w:gridAfter w:val="1"/>
          <w:wAfter w:w="1033" w:type="dxa"/>
          <w:trHeight w:val="36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03F4" w14:textId="6DD8AC0D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07C62" w14:textId="52BE493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Pojemność całkowita wody – min. 400 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1FD75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509" w14:textId="0597422A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CF5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27DC29F5" w14:textId="77777777" w:rsidTr="00256F09">
        <w:trPr>
          <w:gridAfter w:val="1"/>
          <w:wAfter w:w="1033" w:type="dxa"/>
          <w:trHeight w:val="44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D0E5" w14:textId="2D809BA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E955" w14:textId="71F4ADD9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Pojemność wody świeżej – min. 200 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BB399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63BC" w14:textId="10F52DD3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E75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430F5C6A" w14:textId="77777777" w:rsidTr="00256F09">
        <w:trPr>
          <w:gridAfter w:val="1"/>
          <w:wAfter w:w="1033" w:type="dxa"/>
          <w:trHeight w:val="44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6161" w14:textId="573DC730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A626" w14:textId="66D7701B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Pojemność wody recyrkulacyjnej  – min. 200 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9046D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C677" w14:textId="7555B40B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1B9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56ADE6C" w14:textId="77777777" w:rsidTr="00256F09">
        <w:trPr>
          <w:gridAfter w:val="1"/>
          <w:wAfter w:w="1033" w:type="dxa"/>
          <w:trHeight w:val="44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0A40" w14:textId="0272F0AE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lastRenderedPageBreak/>
              <w:t>38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1D35" w14:textId="6125165A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Pompa wody świeżej – około 6 bar / 8l / min.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A1C27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992" w14:textId="4D5BC24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5C2D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50A02B8" w14:textId="77777777" w:rsidTr="00256F09">
        <w:trPr>
          <w:gridAfter w:val="1"/>
          <w:wAfter w:w="1033" w:type="dxa"/>
          <w:trHeight w:val="44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5210" w14:textId="1199896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420E2" w14:textId="2EB7EDA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System wody obiegowej – recyrkulacja.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E6A3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540" w14:textId="5456DAA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61B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50AF290E" w14:textId="77777777" w:rsidTr="00256F09">
        <w:trPr>
          <w:gridAfter w:val="1"/>
          <w:wAfter w:w="1033" w:type="dxa"/>
          <w:trHeight w:val="44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CA56" w14:textId="0C600F1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053B" w14:textId="71285803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Myjka ciśnieniowa – min. 160 bar.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D0883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6EB" w14:textId="7B0DB95C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116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39A907F0" w14:textId="77777777" w:rsidTr="00256F09">
        <w:trPr>
          <w:gridAfter w:val="1"/>
          <w:wAfter w:w="1033" w:type="dxa"/>
          <w:trHeight w:val="44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FE45" w14:textId="0DB54FB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7A93" w14:textId="6DFBE93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Wąż + lanca do myjki ciśnieniowej – min. 10 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611EF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D9E" w14:textId="358C80CD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5C0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4A5BDF0A" w14:textId="77777777" w:rsidTr="00256F09">
        <w:trPr>
          <w:gridAfter w:val="1"/>
          <w:wAfter w:w="1033" w:type="dxa"/>
          <w:trHeight w:val="44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DAC7" w14:textId="6DCA626D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E2DB" w14:textId="742E6B4B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Wskaźnik wody czystej na wyświetlaczu w kabinie operatora.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DEC3C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7E0" w14:textId="375AF96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EAD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3C4AB089" w14:textId="77777777" w:rsidTr="00256F09">
        <w:trPr>
          <w:gridAfter w:val="1"/>
          <w:wAfter w:w="1033" w:type="dxa"/>
          <w:trHeight w:val="3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A9F2" w14:textId="4555C41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7604" w14:textId="33D722BE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Układ napędowy dmuchawy ssawnej – hydrauliczny.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33D2A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200" w14:textId="6EFC8625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4EE6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575EABD" w14:textId="77777777" w:rsidTr="00256F09">
        <w:trPr>
          <w:gridAfter w:val="1"/>
          <w:wAfter w:w="1033" w:type="dxa"/>
          <w:trHeight w:val="3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249B" w14:textId="3AD3AF1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4DFD" w14:textId="334B20B1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Wydajność turbiny – min. 5000 m³/h.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D107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A2B" w14:textId="3F3E5AA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37F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0252254A" w14:textId="77777777" w:rsidTr="00256F09">
        <w:trPr>
          <w:gridAfter w:val="1"/>
          <w:wAfter w:w="1033" w:type="dxa"/>
          <w:trHeight w:val="3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2E48" w14:textId="5D79E5DD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3C52" w14:textId="01A568DB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Szerokość kanału ssawnego  – min. 600 mm.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EC26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085" w14:textId="1D44D123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C63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7E97E2A7" w14:textId="77777777" w:rsidTr="00256F09">
        <w:trPr>
          <w:gridAfter w:val="1"/>
          <w:wAfter w:w="1033" w:type="dxa"/>
          <w:trHeight w:val="3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AC10" w14:textId="0B15856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8E18" w14:textId="41B45CC5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Średnica węża ssawnego – min. 180 mm.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E8682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5F8" w14:textId="54CB7619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B07A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25333431" w14:textId="77777777" w:rsidTr="00256F09">
        <w:trPr>
          <w:gridAfter w:val="1"/>
          <w:wAfter w:w="1033" w:type="dxa"/>
          <w:trHeight w:val="3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68D1" w14:textId="76CB845B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C1BA1" w14:textId="1B9E5B93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Prowadzenie ssawy – na rolkach.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6316F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327" w14:textId="3CFAF28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37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36095200" w14:textId="77777777" w:rsidTr="00256F09">
        <w:trPr>
          <w:gridAfter w:val="1"/>
          <w:wAfter w:w="1033" w:type="dxa"/>
          <w:trHeight w:val="3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9DAD" w14:textId="694341F3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A355" w14:textId="252BC6C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Klapa zasysania dużych śmieci sterowana z kabiny operatora lub rozwiązanie równoważne.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B5620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12C" w14:textId="7413186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ECB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ECD5617" w14:textId="77777777" w:rsidTr="00256F09">
        <w:trPr>
          <w:gridAfter w:val="1"/>
          <w:wAfter w:w="1033" w:type="dxa"/>
          <w:trHeight w:val="3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A162" w14:textId="18F980A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1906" w14:textId="6917867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Ręczny wąż ssawny do stosowania po obydwu stronach pojazdu, długość min 5m.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6FDB8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EA6" w14:textId="3143D10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D7B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772DD31A" w14:textId="77777777" w:rsidTr="00256F09">
        <w:trPr>
          <w:gridAfter w:val="1"/>
          <w:wAfter w:w="1033" w:type="dxa"/>
          <w:trHeight w:val="3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E60E" w14:textId="50F3657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6D4A" w14:textId="2EFA1CA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Podgląd ssawy – kamera przed ssawą i za ssawą.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5930B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7A7" w14:textId="34303F35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6099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6CC19512" w14:textId="77777777" w:rsidTr="00256F09">
        <w:trPr>
          <w:gridAfter w:val="1"/>
          <w:wAfter w:w="1033" w:type="dxa"/>
          <w:trHeight w:val="3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2847" w14:textId="1BB5886D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F2E7" w14:textId="4C2B2843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 xml:space="preserve">Gwarancja na zamówiony sprzęt – minimum 24 miesiące lub 1500 </w:t>
            </w:r>
            <w:proofErr w:type="spellStart"/>
            <w:r w:rsidRPr="000A2523">
              <w:rPr>
                <w:rFonts w:ascii="Bahnschrift" w:hAnsi="Bahnschrift" w:cstheme="minorHAnsi"/>
                <w:sz w:val="18"/>
                <w:szCs w:val="18"/>
              </w:rPr>
              <w:t>mth</w:t>
            </w:r>
            <w:proofErr w:type="spellEnd"/>
            <w:r w:rsidRPr="000A2523">
              <w:rPr>
                <w:rFonts w:ascii="Bahnschrift" w:hAnsi="Bahnschrift"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EA331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49DB" w14:textId="1D16EF1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A67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2175D891" w14:textId="77777777" w:rsidTr="00256F09">
        <w:trPr>
          <w:gridAfter w:val="1"/>
          <w:wAfter w:w="1033" w:type="dxa"/>
          <w:trHeight w:val="2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522D" w14:textId="0343732E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5E83" w14:textId="247FEB9B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color w:val="000000" w:themeColor="text1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Wykonawca zapewnia Autoryzowany serwis w odległości max. 20 km od siedziby Zamawiającego lub serwis mobilny działający na terenie Polski.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36417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FFF" w14:textId="5F2748DE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C8D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4728467E" w14:textId="77777777" w:rsidTr="00256F09">
        <w:trPr>
          <w:gridAfter w:val="1"/>
          <w:wAfter w:w="1033" w:type="dxa"/>
          <w:trHeight w:val="145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FA8A" w14:textId="048CEFD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4A3D" w14:textId="41BB3B9C" w:rsidR="000A2523" w:rsidRPr="000A2523" w:rsidRDefault="000A2523" w:rsidP="000A2523">
            <w:pPr>
              <w:spacing w:before="24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Serwis dokonywany będzie w siedzibie Zamawiającego w terminie do 96 godzin od daty otrzymania zgłoszenia od Zamawiającego. Wykonawca ma wskazać dokładne dane dla dokonywania stosownych zgłoszeń roszczenia gwarancyjnego.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90D4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957" w14:textId="45C36800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BAE2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2C5305F6" w14:textId="77777777" w:rsidTr="00256F09">
        <w:trPr>
          <w:gridAfter w:val="1"/>
          <w:wAfter w:w="1033" w:type="dxa"/>
          <w:trHeight w:val="37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57B1" w14:textId="4412F2B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D5C1" w14:textId="58B2C8E2" w:rsidR="000A2523" w:rsidRPr="000A2523" w:rsidRDefault="000A2523" w:rsidP="000A2523">
            <w:pPr>
              <w:pStyle w:val="NormalnyWeb"/>
              <w:spacing w:before="240" w:beforeAutospacing="0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W wyjątkowych sytuacjach, w których dokonanie naprawy nie będzie możliwe w siedzibie Zamawiającego, Wykonawca odbierze niesprawny sprzęt i dokona naprawy we własnym serwisie.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140B7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8B2" w14:textId="76B60F98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E20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2BE5D997" w14:textId="77777777" w:rsidTr="00256F09">
        <w:trPr>
          <w:gridAfter w:val="1"/>
          <w:wAfter w:w="1033" w:type="dxa"/>
          <w:trHeight w:val="6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515E" w14:textId="6A227699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89F1" w14:textId="152051CC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Odstępy miedzy przeglądami w min. 500 godzin w tym pierwszy przegląd wykonany na koszt wykonawcy.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EC65C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66CA" w14:textId="169C881F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183F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3D34EFA7" w14:textId="77777777" w:rsidTr="00256F09">
        <w:trPr>
          <w:gridAfter w:val="1"/>
          <w:wAfter w:w="1033" w:type="dxa"/>
          <w:trHeight w:val="37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C851" w14:textId="19203766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DBD17" w14:textId="5DD17A04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Dostawca zapewni dwudniowe bezpłatne przeszkolenie wyznaczonych przez zamawiającego pracowników w dniu dostarczenia maszyny oraz w terminach obsługi serwisowej. Przeprowadzone szkolenia potwierdzone zostaną stosownym certyfikatem.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97011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EC72" w14:textId="4DAC7AA2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02D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1F62EA7B" w14:textId="77777777" w:rsidTr="00256F09">
        <w:trPr>
          <w:gridAfter w:val="1"/>
          <w:wAfter w:w="1033" w:type="dxa"/>
          <w:trHeight w:val="37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C4BB" w14:textId="2769104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3614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Wykonawca wraz z przedmiotem zamówienia dostarczy Zamawiającemu:</w:t>
            </w:r>
          </w:p>
          <w:p w14:paraId="68DB5B14" w14:textId="77777777" w:rsidR="000A2523" w:rsidRPr="000A2523" w:rsidRDefault="000A2523" w:rsidP="000A2523">
            <w:p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 xml:space="preserve">- dokumentację pozwalającą na rejestrację pojazdu(jeśli </w:t>
            </w:r>
            <w:proofErr w:type="spellStart"/>
            <w:r w:rsidRPr="000A2523">
              <w:rPr>
                <w:rFonts w:ascii="Bahnschrift" w:hAnsi="Bahnschrift" w:cstheme="minorHAnsi"/>
                <w:sz w:val="18"/>
                <w:szCs w:val="18"/>
              </w:rPr>
              <w:t>dotczy</w:t>
            </w:r>
            <w:proofErr w:type="spellEnd"/>
            <w:r w:rsidRPr="000A2523">
              <w:rPr>
                <w:rFonts w:ascii="Bahnschrift" w:hAnsi="Bahnschrift" w:cstheme="minorHAnsi"/>
                <w:sz w:val="18"/>
                <w:szCs w:val="18"/>
              </w:rPr>
              <w:t>),</w:t>
            </w:r>
          </w:p>
          <w:p w14:paraId="424208D9" w14:textId="77777777" w:rsidR="000A2523" w:rsidRPr="000A2523" w:rsidRDefault="000A2523" w:rsidP="000A2523">
            <w:p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 xml:space="preserve">- deklarację zgodności CE, </w:t>
            </w:r>
          </w:p>
          <w:p w14:paraId="79A2D679" w14:textId="77777777" w:rsidR="000A2523" w:rsidRDefault="000A2523" w:rsidP="000A2523">
            <w:p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 xml:space="preserve">- certyfikat dotyczący spełnienia normy PM10, PM2,5 na poziomie </w:t>
            </w:r>
          </w:p>
          <w:p w14:paraId="7A5A4CF6" w14:textId="35FB04F3" w:rsidR="000A2523" w:rsidRPr="000A2523" w:rsidRDefault="000A2523" w:rsidP="000A2523">
            <w:p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>
              <w:rPr>
                <w:rFonts w:ascii="Bahnschrift" w:hAnsi="Bahnschrift" w:cstheme="minorHAnsi"/>
                <w:sz w:val="18"/>
                <w:szCs w:val="18"/>
              </w:rPr>
              <w:t xml:space="preserve">  </w:t>
            </w:r>
            <w:r w:rsidRPr="000A2523">
              <w:rPr>
                <w:rFonts w:ascii="Bahnschrift" w:hAnsi="Bahnschrift" w:cstheme="minorHAnsi"/>
                <w:sz w:val="18"/>
                <w:szCs w:val="18"/>
              </w:rPr>
              <w:t>czterech gwiazdek,</w:t>
            </w:r>
          </w:p>
          <w:p w14:paraId="3D9556FF" w14:textId="77777777" w:rsidR="000A2523" w:rsidRDefault="000A2523" w:rsidP="000A2523">
            <w:p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 xml:space="preserve">- instrukcję obsługi/użytkowania w języku polskim wraz ze </w:t>
            </w:r>
          </w:p>
          <w:p w14:paraId="6ABFEA3C" w14:textId="77777777" w:rsidR="00256F09" w:rsidRDefault="000A2523" w:rsidP="000A2523">
            <w:p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>
              <w:rPr>
                <w:rFonts w:ascii="Bahnschrift" w:hAnsi="Bahnschrift" w:cstheme="minorHAnsi"/>
                <w:sz w:val="18"/>
                <w:szCs w:val="18"/>
              </w:rPr>
              <w:lastRenderedPageBreak/>
              <w:t xml:space="preserve">   </w:t>
            </w:r>
            <w:r w:rsidRPr="000A2523">
              <w:rPr>
                <w:rFonts w:ascii="Bahnschrift" w:hAnsi="Bahnschrift" w:cstheme="minorHAnsi"/>
                <w:sz w:val="18"/>
                <w:szCs w:val="18"/>
              </w:rPr>
              <w:t xml:space="preserve">wszystkim dokumentami niezbędnymi do prawidłowej </w:t>
            </w:r>
          </w:p>
          <w:p w14:paraId="75477B4A" w14:textId="476FFEFA" w:rsidR="000A2523" w:rsidRPr="000A2523" w:rsidRDefault="00256F09" w:rsidP="000A2523">
            <w:p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>
              <w:rPr>
                <w:rFonts w:ascii="Bahnschrift" w:hAnsi="Bahnschrift" w:cstheme="minorHAnsi"/>
                <w:sz w:val="18"/>
                <w:szCs w:val="18"/>
              </w:rPr>
              <w:t xml:space="preserve">  </w:t>
            </w:r>
            <w:r w:rsidR="000A2523" w:rsidRPr="000A2523">
              <w:rPr>
                <w:rFonts w:ascii="Bahnschrift" w:hAnsi="Bahnschrift" w:cstheme="minorHAnsi"/>
                <w:sz w:val="18"/>
                <w:szCs w:val="18"/>
              </w:rPr>
              <w:t>eksploatacji zamiatarki,</w:t>
            </w:r>
          </w:p>
          <w:p w14:paraId="5251C4E3" w14:textId="77777777" w:rsidR="000A2523" w:rsidRPr="000A2523" w:rsidRDefault="000A2523" w:rsidP="000A2523">
            <w:p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- książkę gwarancyjną,</w:t>
            </w:r>
          </w:p>
          <w:p w14:paraId="25FB0DCF" w14:textId="77777777" w:rsidR="000A2523" w:rsidRPr="000A2523" w:rsidRDefault="000A2523" w:rsidP="000A2523">
            <w:pPr>
              <w:spacing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- katalog części zamiennych w formie obrazkowo numerycznej,</w:t>
            </w:r>
          </w:p>
          <w:p w14:paraId="3AE6392A" w14:textId="2B4D93C5" w:rsidR="000A2523" w:rsidRPr="000A2523" w:rsidRDefault="000A2523" w:rsidP="000A2523">
            <w:pPr>
              <w:pStyle w:val="NormalnyWeb"/>
              <w:spacing w:before="0" w:beforeAutospacing="0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- komplet kluczy w liczbie dostarczanej przez producenta,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ACCC0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8C8" w14:textId="527D2680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A3A6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23" w:rsidRPr="000A2523" w14:paraId="49C075B9" w14:textId="77777777" w:rsidTr="00256F09">
        <w:trPr>
          <w:gridAfter w:val="1"/>
          <w:wAfter w:w="1033" w:type="dxa"/>
          <w:trHeight w:val="37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1363" w14:textId="15338C81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  <w:r w:rsidRPr="000A2523"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  <w:lastRenderedPageBreak/>
              <w:t>58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B1B3" w14:textId="57AE0331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0A2523">
              <w:rPr>
                <w:rFonts w:ascii="Bahnschrift" w:hAnsi="Bahnschrift" w:cstheme="minorHAnsi"/>
                <w:sz w:val="18"/>
                <w:szCs w:val="18"/>
              </w:rPr>
              <w:t>Termin dostarczenia maszyny 30 dni.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9202D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6492D" w14:textId="38CDA9D5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24A13" w14:textId="77777777" w:rsidR="000A2523" w:rsidRPr="000A2523" w:rsidRDefault="000A2523" w:rsidP="000A2523">
            <w:pPr>
              <w:spacing w:before="240" w:after="0" w:line="240" w:lineRule="auto"/>
              <w:jc w:val="both"/>
              <w:rPr>
                <w:rFonts w:ascii="Bahnschrift" w:eastAsia="Times New Roman" w:hAnsi="Bahnschrift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B7930CD" w14:textId="77777777" w:rsidR="003D1F5A" w:rsidRPr="000A2523" w:rsidRDefault="003D1F5A" w:rsidP="000A2523">
      <w:pPr>
        <w:widowControl w:val="0"/>
        <w:suppressAutoHyphens/>
        <w:spacing w:before="240" w:after="0" w:line="240" w:lineRule="auto"/>
        <w:jc w:val="both"/>
        <w:rPr>
          <w:rFonts w:ascii="Bahnschrift" w:eastAsia="Lucida Sans Unicode" w:hAnsi="Bahnschrift" w:cs="Times New Roman"/>
          <w:kern w:val="1"/>
          <w:sz w:val="18"/>
          <w:szCs w:val="18"/>
          <w:lang w:eastAsia="ar-SA"/>
        </w:rPr>
      </w:pPr>
    </w:p>
    <w:p w14:paraId="4966D786" w14:textId="77777777" w:rsidR="003D1F5A" w:rsidRPr="000A2523" w:rsidRDefault="003D1F5A" w:rsidP="000A2523">
      <w:pPr>
        <w:widowControl w:val="0"/>
        <w:suppressAutoHyphens/>
        <w:spacing w:before="240" w:after="0" w:line="240" w:lineRule="auto"/>
        <w:jc w:val="both"/>
        <w:rPr>
          <w:rFonts w:ascii="Bahnschrift" w:eastAsia="Lucida Sans Unicode" w:hAnsi="Bahnschrift" w:cs="Times New Roman"/>
          <w:kern w:val="1"/>
          <w:sz w:val="18"/>
          <w:szCs w:val="18"/>
          <w:lang w:eastAsia="ar-SA"/>
        </w:rPr>
      </w:pPr>
    </w:p>
    <w:p w14:paraId="1CA29B65" w14:textId="77777777" w:rsidR="003D1F5A" w:rsidRPr="000A2523" w:rsidRDefault="003D1F5A" w:rsidP="000A2523">
      <w:pPr>
        <w:widowControl w:val="0"/>
        <w:suppressAutoHyphens/>
        <w:spacing w:before="240" w:after="0" w:line="240" w:lineRule="auto"/>
        <w:jc w:val="both"/>
        <w:rPr>
          <w:rFonts w:ascii="Bahnschrift" w:eastAsia="Lucida Sans Unicode" w:hAnsi="Bahnschrift" w:cs="Times New Roman"/>
          <w:kern w:val="1"/>
          <w:sz w:val="18"/>
          <w:szCs w:val="18"/>
          <w:lang w:eastAsia="ar-SA"/>
        </w:rPr>
      </w:pPr>
    </w:p>
    <w:p w14:paraId="25302432" w14:textId="77777777" w:rsidR="003D1F5A" w:rsidRPr="000A2523" w:rsidRDefault="003D1F5A" w:rsidP="000A2523">
      <w:pPr>
        <w:widowControl w:val="0"/>
        <w:suppressAutoHyphens/>
        <w:spacing w:before="240" w:after="0" w:line="240" w:lineRule="auto"/>
        <w:jc w:val="both"/>
        <w:rPr>
          <w:rFonts w:ascii="Bahnschrift" w:eastAsia="Lucida Sans Unicode" w:hAnsi="Bahnschrift" w:cs="Times New Roman"/>
          <w:kern w:val="1"/>
          <w:sz w:val="18"/>
          <w:szCs w:val="18"/>
          <w:lang w:eastAsia="ar-SA"/>
        </w:rPr>
      </w:pPr>
    </w:p>
    <w:p w14:paraId="42E955F9" w14:textId="77777777" w:rsidR="003D1F5A" w:rsidRPr="000A2523" w:rsidRDefault="003D1F5A" w:rsidP="000A2523">
      <w:pPr>
        <w:widowControl w:val="0"/>
        <w:suppressAutoHyphens/>
        <w:spacing w:before="240" w:after="0" w:line="240" w:lineRule="auto"/>
        <w:jc w:val="both"/>
        <w:rPr>
          <w:rFonts w:ascii="Bahnschrift" w:eastAsia="Lucida Sans Unicode" w:hAnsi="Bahnschrift" w:cs="Times New Roman"/>
          <w:kern w:val="1"/>
          <w:sz w:val="18"/>
          <w:szCs w:val="18"/>
          <w:lang w:eastAsia="ar-SA"/>
        </w:rPr>
      </w:pPr>
      <w:r w:rsidRPr="000A2523">
        <w:rPr>
          <w:rFonts w:ascii="Bahnschrift" w:eastAsia="Lucida Sans Unicode" w:hAnsi="Bahnschrift" w:cs="Times New Roman"/>
          <w:kern w:val="1"/>
          <w:sz w:val="18"/>
          <w:szCs w:val="18"/>
          <w:lang w:eastAsia="ar-SA"/>
        </w:rPr>
        <w:t>.....................................................................</w:t>
      </w:r>
    </w:p>
    <w:p w14:paraId="0C941A0F" w14:textId="226EE8EF" w:rsidR="003D1F5A" w:rsidRPr="000A2523" w:rsidRDefault="003D1F5A" w:rsidP="000A2523">
      <w:pPr>
        <w:widowControl w:val="0"/>
        <w:suppressAutoHyphens/>
        <w:spacing w:before="240" w:after="0" w:line="240" w:lineRule="auto"/>
        <w:jc w:val="both"/>
        <w:rPr>
          <w:rFonts w:ascii="Bahnschrift" w:eastAsia="Lucida Sans Unicode" w:hAnsi="Bahnschrift" w:cs="Times New Roman"/>
          <w:kern w:val="1"/>
          <w:sz w:val="18"/>
          <w:szCs w:val="18"/>
          <w:lang w:eastAsia="ar-SA"/>
        </w:rPr>
      </w:pPr>
      <w:r w:rsidRPr="000A2523">
        <w:rPr>
          <w:rFonts w:ascii="Bahnschrift" w:eastAsia="Lucida Sans Unicode" w:hAnsi="Bahnschrift" w:cs="Times New Roman"/>
          <w:kern w:val="1"/>
          <w:sz w:val="18"/>
          <w:szCs w:val="18"/>
          <w:lang w:eastAsia="ar-SA"/>
        </w:rPr>
        <w:t>DATA</w:t>
      </w:r>
      <w:r w:rsidR="00B324DD">
        <w:rPr>
          <w:rFonts w:ascii="Bahnschrift" w:eastAsia="Lucida Sans Unicode" w:hAnsi="Bahnschrift" w:cs="Times New Roman"/>
          <w:kern w:val="1"/>
          <w:sz w:val="18"/>
          <w:szCs w:val="18"/>
          <w:lang w:eastAsia="ar-SA"/>
        </w:rPr>
        <w:t xml:space="preserve"> </w:t>
      </w:r>
      <w:r w:rsidRPr="000A2523">
        <w:rPr>
          <w:rFonts w:ascii="Bahnschrift" w:eastAsia="Lucida Sans Unicode" w:hAnsi="Bahnschrift" w:cs="Times New Roman"/>
          <w:kern w:val="1"/>
          <w:sz w:val="18"/>
          <w:szCs w:val="18"/>
          <w:lang w:eastAsia="ar-SA"/>
        </w:rPr>
        <w:t>I PODPIS  WYKONAWCY</w:t>
      </w:r>
    </w:p>
    <w:p w14:paraId="28B87ACE" w14:textId="77777777" w:rsidR="003D1F5A" w:rsidRPr="000A2523" w:rsidRDefault="003D1F5A" w:rsidP="000A2523">
      <w:pPr>
        <w:widowControl w:val="0"/>
        <w:suppressAutoHyphens/>
        <w:spacing w:before="240" w:after="0" w:line="240" w:lineRule="auto"/>
        <w:jc w:val="both"/>
        <w:rPr>
          <w:rFonts w:ascii="Bahnschrift" w:eastAsia="Lucida Sans Unicode" w:hAnsi="Bahnschrift" w:cstheme="minorHAnsi"/>
          <w:kern w:val="1"/>
          <w:sz w:val="18"/>
          <w:szCs w:val="18"/>
          <w:lang w:eastAsia="ar-SA"/>
        </w:rPr>
      </w:pPr>
    </w:p>
    <w:p w14:paraId="484C0402" w14:textId="77777777" w:rsidR="003D1F5A" w:rsidRPr="000A2523" w:rsidRDefault="003D1F5A" w:rsidP="000A2523">
      <w:pPr>
        <w:spacing w:before="240"/>
        <w:jc w:val="both"/>
        <w:rPr>
          <w:rFonts w:ascii="Bahnschrift" w:hAnsi="Bahnschrift" w:cstheme="minorHAnsi"/>
          <w:sz w:val="18"/>
          <w:szCs w:val="18"/>
        </w:rPr>
      </w:pPr>
    </w:p>
    <w:p w14:paraId="27428C08" w14:textId="77777777" w:rsidR="00C015EE" w:rsidRPr="000A2523" w:rsidRDefault="00C015EE" w:rsidP="000A2523">
      <w:pPr>
        <w:spacing w:before="240"/>
        <w:rPr>
          <w:rFonts w:ascii="Bahnschrift" w:hAnsi="Bahnschrift" w:cstheme="minorHAnsi"/>
          <w:sz w:val="18"/>
          <w:szCs w:val="18"/>
        </w:rPr>
      </w:pPr>
    </w:p>
    <w:p w14:paraId="3F02D770" w14:textId="77777777" w:rsidR="00FC07DE" w:rsidRPr="000A2523" w:rsidRDefault="00C015EE" w:rsidP="000A2523">
      <w:pPr>
        <w:spacing w:before="240"/>
        <w:rPr>
          <w:rFonts w:ascii="Bahnschrift" w:hAnsi="Bahnschrift" w:cstheme="minorHAnsi"/>
          <w:b/>
          <w:sz w:val="18"/>
          <w:szCs w:val="18"/>
        </w:rPr>
      </w:pPr>
      <w:r w:rsidRPr="000A2523">
        <w:rPr>
          <w:rFonts w:ascii="Bahnschrift" w:hAnsi="Bahnschrift" w:cstheme="minorHAnsi"/>
          <w:sz w:val="18"/>
          <w:szCs w:val="18"/>
        </w:rPr>
        <w:br/>
      </w:r>
    </w:p>
    <w:sectPr w:rsidR="00FC07DE" w:rsidRPr="000A2523" w:rsidSect="00F745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764DD" w14:textId="77777777" w:rsidR="00C54DB9" w:rsidRDefault="00C54DB9" w:rsidP="00F545FD">
      <w:pPr>
        <w:spacing w:after="0" w:line="240" w:lineRule="auto"/>
      </w:pPr>
      <w:r>
        <w:separator/>
      </w:r>
    </w:p>
  </w:endnote>
  <w:endnote w:type="continuationSeparator" w:id="0">
    <w:p w14:paraId="76ADE64D" w14:textId="77777777" w:rsidR="00C54DB9" w:rsidRDefault="00C54DB9" w:rsidP="00F5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5F9B0" w14:textId="77777777" w:rsidR="00C54DB9" w:rsidRDefault="00C54DB9" w:rsidP="00F545FD">
      <w:pPr>
        <w:spacing w:after="0" w:line="240" w:lineRule="auto"/>
      </w:pPr>
      <w:r>
        <w:separator/>
      </w:r>
    </w:p>
  </w:footnote>
  <w:footnote w:type="continuationSeparator" w:id="0">
    <w:p w14:paraId="3129AC71" w14:textId="77777777" w:rsidR="00C54DB9" w:rsidRDefault="00C54DB9" w:rsidP="00F5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A5784" w14:textId="77777777" w:rsidR="00256F09" w:rsidRPr="00C34B65" w:rsidRDefault="00256F09" w:rsidP="00256F09">
    <w:pPr>
      <w:spacing w:after="0"/>
      <w:jc w:val="center"/>
      <w:rPr>
        <w:rFonts w:ascii="Bahnschrift" w:hAnsi="Bahnschrift" w:cstheme="minorHAnsi"/>
        <w:b/>
        <w:color w:val="0070C0"/>
        <w:sz w:val="16"/>
        <w:szCs w:val="16"/>
      </w:rPr>
    </w:pPr>
    <w:r w:rsidRPr="00C34B65">
      <w:rPr>
        <w:rFonts w:ascii="Bahnschrift" w:eastAsia="Times New Roman" w:hAnsi="Bahnschrift" w:cstheme="minorHAnsi"/>
        <w:b/>
        <w:bCs/>
        <w:color w:val="0070C0"/>
        <w:sz w:val="16"/>
        <w:szCs w:val="16"/>
        <w:lang w:eastAsia="ar-SA"/>
      </w:rPr>
      <w:t xml:space="preserve">Nr  </w:t>
    </w:r>
    <w:r w:rsidRPr="00C34B65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ZGK/</w:t>
    </w:r>
    <w:r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PN</w:t>
    </w:r>
    <w:r w:rsidRPr="00C34B65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/1</w:t>
    </w:r>
    <w:r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1</w:t>
    </w:r>
    <w:r w:rsidRPr="00C34B65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/202</w:t>
    </w:r>
    <w:r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5</w:t>
    </w:r>
  </w:p>
  <w:p w14:paraId="0DAC4ABB" w14:textId="77777777" w:rsidR="00256F09" w:rsidRPr="00E562FA" w:rsidRDefault="00256F09" w:rsidP="00256F09">
    <w:pPr>
      <w:spacing w:after="0" w:line="240" w:lineRule="auto"/>
      <w:jc w:val="center"/>
      <w:rPr>
        <w:rFonts w:ascii="Bahnschrift" w:eastAsia="Arial Unicode MS" w:hAnsi="Bahnschrift" w:cs="Arial"/>
        <w:b/>
        <w:i/>
        <w:color w:val="0070C0"/>
        <w:sz w:val="16"/>
        <w:szCs w:val="16"/>
        <w:lang w:eastAsia="pl-PL"/>
      </w:rPr>
    </w:pPr>
    <w:r w:rsidRPr="00E562FA">
      <w:rPr>
        <w:rFonts w:ascii="Bahnschrift" w:eastAsia="Arial Unicode MS" w:hAnsi="Bahnschrift" w:cs="Arial"/>
        <w:b/>
        <w:color w:val="0070C0"/>
        <w:sz w:val="24"/>
        <w:szCs w:val="24"/>
        <w:lang w:eastAsia="pl-PL"/>
      </w:rPr>
      <w:t xml:space="preserve"> </w:t>
    </w:r>
    <w:r w:rsidRPr="00E562FA">
      <w:rPr>
        <w:rFonts w:ascii="Bahnschrift" w:eastAsia="Arial Unicode MS" w:hAnsi="Bahnschrift" w:cs="Arial"/>
        <w:b/>
        <w:i/>
        <w:color w:val="0070C0"/>
        <w:sz w:val="16"/>
        <w:szCs w:val="16"/>
        <w:lang w:eastAsia="pl-PL"/>
      </w:rPr>
      <w:t xml:space="preserve">Zakup  maszyny wielofunkcyjnej  do całorocznego utrzymania porządku </w:t>
    </w:r>
  </w:p>
  <w:p w14:paraId="25BBB15E" w14:textId="77777777" w:rsidR="00256F09" w:rsidRDefault="00256F09" w:rsidP="00256F09">
    <w:pPr>
      <w:spacing w:after="0" w:line="240" w:lineRule="auto"/>
      <w:jc w:val="center"/>
      <w:rPr>
        <w:rFonts w:ascii="Bahnschrift" w:eastAsia="Arial Unicode MS" w:hAnsi="Bahnschrift" w:cs="Arial"/>
        <w:b/>
        <w:i/>
        <w:color w:val="0070C0"/>
        <w:sz w:val="16"/>
        <w:szCs w:val="16"/>
        <w:lang w:eastAsia="pl-PL"/>
      </w:rPr>
    </w:pPr>
    <w:r w:rsidRPr="00E562FA">
      <w:rPr>
        <w:rFonts w:ascii="Bahnschrift" w:eastAsia="Arial Unicode MS" w:hAnsi="Bahnschrift" w:cs="Arial"/>
        <w:b/>
        <w:i/>
        <w:color w:val="0070C0"/>
        <w:sz w:val="16"/>
        <w:szCs w:val="16"/>
        <w:lang w:eastAsia="pl-PL"/>
      </w:rPr>
      <w:t>w przestrzeni publicznej</w:t>
    </w:r>
  </w:p>
  <w:p w14:paraId="2C9016ED" w14:textId="204A8CD3" w:rsidR="00256F09" w:rsidRPr="00E562FA" w:rsidRDefault="00256F09" w:rsidP="00256F09">
    <w:pPr>
      <w:spacing w:after="0" w:line="240" w:lineRule="auto"/>
      <w:rPr>
        <w:rFonts w:ascii="Bahnschrift" w:eastAsia="Arial Unicode MS" w:hAnsi="Bahnschrift" w:cs="Arial"/>
        <w:b/>
        <w:i/>
        <w:color w:val="0070C0"/>
        <w:sz w:val="16"/>
        <w:szCs w:val="16"/>
        <w:lang w:eastAsia="pl-PL"/>
      </w:rPr>
    </w:pPr>
    <w:r>
      <w:rPr>
        <w:rFonts w:ascii="Bahnschrift" w:eastAsia="Arial Unicode MS" w:hAnsi="Bahnschrift" w:cs="Arial"/>
        <w:b/>
        <w:i/>
        <w:color w:val="0070C0"/>
        <w:sz w:val="16"/>
        <w:szCs w:val="16"/>
        <w:lang w:eastAsia="pl-PL"/>
      </w:rPr>
      <w:t>__________________________________________________________________________________________________________________________________</w:t>
    </w:r>
  </w:p>
  <w:p w14:paraId="7A4C6C18" w14:textId="579C8D23" w:rsidR="00F545FD" w:rsidRPr="00F545FD" w:rsidRDefault="00F545FD" w:rsidP="00F545F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6EFE5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C4249B"/>
    <w:multiLevelType w:val="hybridMultilevel"/>
    <w:tmpl w:val="2BCA4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53E0E"/>
    <w:multiLevelType w:val="hybridMultilevel"/>
    <w:tmpl w:val="B9F6B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264EC"/>
    <w:multiLevelType w:val="hybridMultilevel"/>
    <w:tmpl w:val="E9422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DE"/>
    <w:rsid w:val="00027F6A"/>
    <w:rsid w:val="0003673A"/>
    <w:rsid w:val="000410C4"/>
    <w:rsid w:val="00072A46"/>
    <w:rsid w:val="0009046B"/>
    <w:rsid w:val="000A2523"/>
    <w:rsid w:val="000A30EF"/>
    <w:rsid w:val="000F4457"/>
    <w:rsid w:val="00113DB7"/>
    <w:rsid w:val="001324DD"/>
    <w:rsid w:val="00136F87"/>
    <w:rsid w:val="001411E2"/>
    <w:rsid w:val="00146088"/>
    <w:rsid w:val="00172077"/>
    <w:rsid w:val="001854E4"/>
    <w:rsid w:val="001A1113"/>
    <w:rsid w:val="001A7EC4"/>
    <w:rsid w:val="001F7E05"/>
    <w:rsid w:val="00215418"/>
    <w:rsid w:val="00217B5C"/>
    <w:rsid w:val="00236035"/>
    <w:rsid w:val="002435F2"/>
    <w:rsid w:val="00256F09"/>
    <w:rsid w:val="0027739F"/>
    <w:rsid w:val="00297D07"/>
    <w:rsid w:val="002D0208"/>
    <w:rsid w:val="002D49CB"/>
    <w:rsid w:val="002F1125"/>
    <w:rsid w:val="0030764C"/>
    <w:rsid w:val="00310F4D"/>
    <w:rsid w:val="00317AC9"/>
    <w:rsid w:val="0032346E"/>
    <w:rsid w:val="00351154"/>
    <w:rsid w:val="00351979"/>
    <w:rsid w:val="00352D93"/>
    <w:rsid w:val="00376A7F"/>
    <w:rsid w:val="00387D9A"/>
    <w:rsid w:val="00390B05"/>
    <w:rsid w:val="003D1F5A"/>
    <w:rsid w:val="003D77E5"/>
    <w:rsid w:val="003E22A6"/>
    <w:rsid w:val="004144EE"/>
    <w:rsid w:val="004556BA"/>
    <w:rsid w:val="00456181"/>
    <w:rsid w:val="00474A57"/>
    <w:rsid w:val="004B274C"/>
    <w:rsid w:val="004C0CBF"/>
    <w:rsid w:val="004C7639"/>
    <w:rsid w:val="004F1889"/>
    <w:rsid w:val="005315D2"/>
    <w:rsid w:val="00551E4D"/>
    <w:rsid w:val="0057433B"/>
    <w:rsid w:val="005933B3"/>
    <w:rsid w:val="005B005D"/>
    <w:rsid w:val="005B2106"/>
    <w:rsid w:val="005C15A7"/>
    <w:rsid w:val="005D6781"/>
    <w:rsid w:val="005E32FE"/>
    <w:rsid w:val="005F540C"/>
    <w:rsid w:val="006024D2"/>
    <w:rsid w:val="00652788"/>
    <w:rsid w:val="006653C1"/>
    <w:rsid w:val="00666548"/>
    <w:rsid w:val="006717D7"/>
    <w:rsid w:val="00683B5A"/>
    <w:rsid w:val="0069039D"/>
    <w:rsid w:val="006A5528"/>
    <w:rsid w:val="006D7786"/>
    <w:rsid w:val="007008AE"/>
    <w:rsid w:val="00797DD7"/>
    <w:rsid w:val="007B1C45"/>
    <w:rsid w:val="007C0F93"/>
    <w:rsid w:val="007C5556"/>
    <w:rsid w:val="007D7FC6"/>
    <w:rsid w:val="007F2562"/>
    <w:rsid w:val="00805121"/>
    <w:rsid w:val="00805370"/>
    <w:rsid w:val="008060B8"/>
    <w:rsid w:val="00822AF7"/>
    <w:rsid w:val="008425B9"/>
    <w:rsid w:val="008454D0"/>
    <w:rsid w:val="00863D8D"/>
    <w:rsid w:val="00873571"/>
    <w:rsid w:val="00876EDF"/>
    <w:rsid w:val="0089155F"/>
    <w:rsid w:val="008C794C"/>
    <w:rsid w:val="00904ABE"/>
    <w:rsid w:val="00921ABA"/>
    <w:rsid w:val="00944AA4"/>
    <w:rsid w:val="00952532"/>
    <w:rsid w:val="00974BD8"/>
    <w:rsid w:val="00980363"/>
    <w:rsid w:val="009811D0"/>
    <w:rsid w:val="00983B76"/>
    <w:rsid w:val="00987B06"/>
    <w:rsid w:val="00987E2C"/>
    <w:rsid w:val="009A7B55"/>
    <w:rsid w:val="009B4D30"/>
    <w:rsid w:val="009C30D7"/>
    <w:rsid w:val="009F53BE"/>
    <w:rsid w:val="00A23A70"/>
    <w:rsid w:val="00A41FA8"/>
    <w:rsid w:val="00A45D86"/>
    <w:rsid w:val="00A51BF6"/>
    <w:rsid w:val="00A6312F"/>
    <w:rsid w:val="00A659D7"/>
    <w:rsid w:val="00AA0F06"/>
    <w:rsid w:val="00AB30BA"/>
    <w:rsid w:val="00AF18D0"/>
    <w:rsid w:val="00B324DD"/>
    <w:rsid w:val="00B456A0"/>
    <w:rsid w:val="00B56A2A"/>
    <w:rsid w:val="00BB30EF"/>
    <w:rsid w:val="00BC2AE3"/>
    <w:rsid w:val="00BC3ACA"/>
    <w:rsid w:val="00BC72B4"/>
    <w:rsid w:val="00BE00FA"/>
    <w:rsid w:val="00BE74FC"/>
    <w:rsid w:val="00C015EE"/>
    <w:rsid w:val="00C14A47"/>
    <w:rsid w:val="00C54DB9"/>
    <w:rsid w:val="00C74FBC"/>
    <w:rsid w:val="00C8411F"/>
    <w:rsid w:val="00C91458"/>
    <w:rsid w:val="00CA118C"/>
    <w:rsid w:val="00CB16C6"/>
    <w:rsid w:val="00CC01A1"/>
    <w:rsid w:val="00CD3FE3"/>
    <w:rsid w:val="00CD67D3"/>
    <w:rsid w:val="00CF10CD"/>
    <w:rsid w:val="00D05D7F"/>
    <w:rsid w:val="00D215C8"/>
    <w:rsid w:val="00D24B86"/>
    <w:rsid w:val="00D43FBC"/>
    <w:rsid w:val="00D66C22"/>
    <w:rsid w:val="00DA0439"/>
    <w:rsid w:val="00E46AFF"/>
    <w:rsid w:val="00E5527C"/>
    <w:rsid w:val="00E7546E"/>
    <w:rsid w:val="00E76B01"/>
    <w:rsid w:val="00E7774C"/>
    <w:rsid w:val="00E94557"/>
    <w:rsid w:val="00E95A73"/>
    <w:rsid w:val="00E964D1"/>
    <w:rsid w:val="00EA5E82"/>
    <w:rsid w:val="00F17D54"/>
    <w:rsid w:val="00F17F3B"/>
    <w:rsid w:val="00F545FD"/>
    <w:rsid w:val="00F72E01"/>
    <w:rsid w:val="00F73F6D"/>
    <w:rsid w:val="00F745DE"/>
    <w:rsid w:val="00F75233"/>
    <w:rsid w:val="00F93977"/>
    <w:rsid w:val="00FA26C6"/>
    <w:rsid w:val="00FB300F"/>
    <w:rsid w:val="00F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79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5FD"/>
  </w:style>
  <w:style w:type="paragraph" w:styleId="Stopka">
    <w:name w:val="footer"/>
    <w:basedOn w:val="Normalny"/>
    <w:link w:val="StopkaZnak"/>
    <w:uiPriority w:val="99"/>
    <w:unhideWhenUsed/>
    <w:rsid w:val="00F5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5FD"/>
  </w:style>
  <w:style w:type="paragraph" w:styleId="Akapitzlist">
    <w:name w:val="List Paragraph"/>
    <w:basedOn w:val="Normalny"/>
    <w:uiPriority w:val="34"/>
    <w:qFormat/>
    <w:rsid w:val="00873571"/>
    <w:pPr>
      <w:ind w:left="720"/>
      <w:contextualSpacing/>
    </w:pPr>
  </w:style>
  <w:style w:type="table" w:styleId="Tabela-Siatka">
    <w:name w:val="Table Grid"/>
    <w:basedOn w:val="Standardowy"/>
    <w:uiPriority w:val="59"/>
    <w:rsid w:val="00C0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F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F75233"/>
    <w:pPr>
      <w:numPr>
        <w:numId w:val="3"/>
      </w:numPr>
      <w:contextualSpacing/>
    </w:pPr>
  </w:style>
  <w:style w:type="paragraph" w:styleId="Bezodstpw">
    <w:name w:val="No Spacing"/>
    <w:uiPriority w:val="1"/>
    <w:qFormat/>
    <w:rsid w:val="00474A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5FD"/>
  </w:style>
  <w:style w:type="paragraph" w:styleId="Stopka">
    <w:name w:val="footer"/>
    <w:basedOn w:val="Normalny"/>
    <w:link w:val="StopkaZnak"/>
    <w:uiPriority w:val="99"/>
    <w:unhideWhenUsed/>
    <w:rsid w:val="00F5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5FD"/>
  </w:style>
  <w:style w:type="paragraph" w:styleId="Akapitzlist">
    <w:name w:val="List Paragraph"/>
    <w:basedOn w:val="Normalny"/>
    <w:uiPriority w:val="34"/>
    <w:qFormat/>
    <w:rsid w:val="00873571"/>
    <w:pPr>
      <w:ind w:left="720"/>
      <w:contextualSpacing/>
    </w:pPr>
  </w:style>
  <w:style w:type="table" w:styleId="Tabela-Siatka">
    <w:name w:val="Table Grid"/>
    <w:basedOn w:val="Standardowy"/>
    <w:uiPriority w:val="59"/>
    <w:rsid w:val="00C0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F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F75233"/>
    <w:pPr>
      <w:numPr>
        <w:numId w:val="3"/>
      </w:numPr>
      <w:contextualSpacing/>
    </w:pPr>
  </w:style>
  <w:style w:type="paragraph" w:styleId="Bezodstpw">
    <w:name w:val="No Spacing"/>
    <w:uiPriority w:val="1"/>
    <w:qFormat/>
    <w:rsid w:val="00474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404BB-B767-4034-917B-71A68956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Basia Dom</cp:lastModifiedBy>
  <cp:revision>7</cp:revision>
  <dcterms:created xsi:type="dcterms:W3CDTF">2025-08-08T10:19:00Z</dcterms:created>
  <dcterms:modified xsi:type="dcterms:W3CDTF">2025-08-08T10:32:00Z</dcterms:modified>
</cp:coreProperties>
</file>