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95EE" w14:textId="77777777" w:rsidR="00F62F6C" w:rsidRPr="003F4F0F" w:rsidRDefault="00F62F6C" w:rsidP="003F4F0F">
      <w:pPr>
        <w:jc w:val="right"/>
        <w:rPr>
          <w:rFonts w:ascii="Bahnschrift" w:hAnsi="Bahnschrift"/>
          <w:i/>
          <w:sz w:val="16"/>
          <w:szCs w:val="16"/>
        </w:rPr>
      </w:pPr>
      <w:r w:rsidRPr="003F4F0F">
        <w:rPr>
          <w:rFonts w:ascii="Bahnschrift" w:hAnsi="Bahnschrift"/>
          <w:i/>
          <w:sz w:val="16"/>
          <w:szCs w:val="16"/>
          <w:shd w:val="clear" w:color="auto" w:fill="FFFFFF" w:themeFill="background1"/>
        </w:rPr>
        <w:t>Wz</w:t>
      </w:r>
      <w:r w:rsidRPr="003F4F0F">
        <w:rPr>
          <w:rFonts w:ascii="Bahnschrift" w:hAnsi="Bahnschrift"/>
          <w:i/>
          <w:sz w:val="16"/>
          <w:szCs w:val="16"/>
          <w:shd w:val="clear" w:color="auto" w:fill="FFFFFF" w:themeFill="background1"/>
          <w:lang w:val="es-ES_tradnl"/>
        </w:rPr>
        <w:t>ó</w:t>
      </w:r>
      <w:r w:rsidRPr="003F4F0F">
        <w:rPr>
          <w:rFonts w:ascii="Bahnschrift" w:hAnsi="Bahnschrift"/>
          <w:i/>
          <w:sz w:val="16"/>
          <w:szCs w:val="16"/>
          <w:shd w:val="clear" w:color="auto" w:fill="FFFFFF" w:themeFill="background1"/>
        </w:rPr>
        <w:t>r Formularza Oferty</w:t>
      </w:r>
    </w:p>
    <w:tbl>
      <w:tblPr>
        <w:tblW w:w="99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951"/>
      </w:tblGrid>
      <w:tr w:rsidR="00A4266F" w:rsidRPr="00F62F6C" w14:paraId="452FE4D8" w14:textId="77777777" w:rsidTr="002C6456">
        <w:trPr>
          <w:trHeight w:val="46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7233" w14:textId="77777777" w:rsidR="00A4266F" w:rsidRPr="00A453C5" w:rsidRDefault="00D058F2" w:rsidP="003E15B3">
            <w:pPr>
              <w:spacing w:after="0" w:line="240" w:lineRule="auto"/>
              <w:jc w:val="center"/>
              <w:rPr>
                <w:rFonts w:ascii="Arial Black" w:eastAsia="Verdana" w:hAnsi="Arial Black" w:cs="Verdana"/>
                <w:b/>
                <w:bCs/>
                <w:sz w:val="44"/>
                <w:szCs w:val="44"/>
              </w:rPr>
            </w:pP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71B87F29" w14:textId="77777777" w:rsidTr="002C6456">
        <w:trPr>
          <w:trHeight w:val="2653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15E6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7C33F3D0" w14:textId="77777777" w:rsidR="00F62F6C" w:rsidRDefault="00F62F6C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  <w:t>ZAMAWIAJ</w:t>
            </w: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</w:rPr>
              <w:t>ĄCY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:</w:t>
            </w:r>
          </w:p>
          <w:p w14:paraId="701D7BE7" w14:textId="77777777" w:rsidR="00332B06" w:rsidRPr="00C2428A" w:rsidRDefault="00332B06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</w:p>
          <w:p w14:paraId="36274B2C" w14:textId="77777777" w:rsidR="00C2428A" w:rsidRPr="00332B06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</w:rPr>
              <w:t xml:space="preserve">Zakład Gospodarki Komunalnej </w:t>
            </w:r>
            <w:r w:rsidR="009E3A44">
              <w:rPr>
                <w:rFonts w:ascii="Bahnschrift" w:eastAsia="Calibri" w:hAnsi="Bahnschrift" w:cs="Times New Roman"/>
                <w:b/>
                <w:bCs/>
              </w:rPr>
              <w:t>S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p.</w:t>
            </w:r>
            <w:r w:rsidR="0085198A">
              <w:rPr>
                <w:rFonts w:ascii="Bahnschrift" w:eastAsia="Calibri" w:hAnsi="Bahnschrift" w:cs="Times New Roman"/>
                <w:b/>
                <w:bCs/>
              </w:rPr>
              <w:t xml:space="preserve"> 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z o.o.</w:t>
            </w:r>
          </w:p>
          <w:p w14:paraId="1C7BB360" w14:textId="77777777" w:rsidR="003D3FE4" w:rsidRPr="00C2428A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05-530 GÓRA KALWARIA, ul. Św.</w:t>
            </w:r>
            <w:r w:rsidR="0085198A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Antoniego 1</w:t>
            </w:r>
          </w:p>
          <w:p w14:paraId="509D1BED" w14:textId="77777777" w:rsidR="00332B06" w:rsidRPr="009A25DD" w:rsidRDefault="00332B06" w:rsidP="00332B06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6" w:right="-9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25DD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364539D3" w14:textId="77777777" w:rsidR="00332B06" w:rsidRPr="009A25DD" w:rsidRDefault="00332B06" w:rsidP="008759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  <w:hyperlink r:id="rId8" w:history="1">
              <w:r w:rsidR="00E24624" w:rsidRPr="00EA61D8">
                <w:rPr>
                  <w:rStyle w:val="Hipercze"/>
                  <w:rFonts w:ascii="Bahnschrift" w:eastAsia="Arial Unicode MS" w:hAnsi="Bahnschrift" w:cs="Arial"/>
                  <w:b/>
                  <w:sz w:val="16"/>
                  <w:szCs w:val="16"/>
                  <w:lang w:val="de-DE"/>
                </w:rPr>
                <w:t>www.zgkgk.pl</w:t>
              </w:r>
            </w:hyperlink>
            <w:r w:rsidRPr="00155713">
              <w:rPr>
                <w:rStyle w:val="Pogrubienie"/>
                <w:rFonts w:ascii="Bahnschrift" w:hAnsi="Bahnschrift"/>
                <w:sz w:val="16"/>
                <w:szCs w:val="16"/>
                <w:lang w:val="en-US"/>
              </w:rPr>
              <w:t xml:space="preserve">; </w:t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>e-mail:</w:t>
            </w:r>
            <w:r w:rsidRPr="00155713">
              <w:rPr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 xml:space="preserve"> </w:t>
            </w:r>
            <w:r w:rsidRPr="00C379B9">
              <w:rPr>
                <w:rFonts w:ascii="Bahnschrift" w:hAnsi="Bahnschrift" w:cs="Arial"/>
                <w:b/>
                <w:color w:val="0070C0"/>
                <w:sz w:val="16"/>
                <w:szCs w:val="16"/>
                <w:lang w:val="en-US"/>
              </w:rPr>
              <w:t>zgk@post.pl</w:t>
            </w:r>
          </w:p>
          <w:p w14:paraId="32155239" w14:textId="012E244C" w:rsidR="007D0D1B" w:rsidRDefault="00332B06" w:rsidP="00A27643">
            <w:pPr>
              <w:pStyle w:val="NormalnyWeb"/>
              <w:spacing w:before="0" w:beforeAutospacing="0" w:after="0"/>
              <w:ind w:left="5664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</w:pP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KRS: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0000255111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NIP: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1231079746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REGON: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140522187</w:t>
            </w:r>
          </w:p>
          <w:p w14:paraId="78167462" w14:textId="43B4B1D9" w:rsidR="006A39A4" w:rsidRPr="00281231" w:rsidRDefault="00E24624" w:rsidP="00D800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Bahnschrift" w:hAnsi="Bahnschrift"/>
                <w:bCs/>
                <w:i/>
                <w:color w:val="0070C0"/>
                <w:sz w:val="18"/>
                <w:szCs w:val="18"/>
              </w:rPr>
            </w:pPr>
            <w:r w:rsidRPr="0011418B">
              <w:rPr>
                <w:rFonts w:ascii="Bahnschrift" w:eastAsia="Verdana" w:hAnsi="Bahnschrift" w:cs="Verdana"/>
                <w:sz w:val="20"/>
                <w:szCs w:val="20"/>
                <w:lang w:val="en-US"/>
              </w:rPr>
              <w:t xml:space="preserve">            </w:t>
            </w:r>
            <w:r w:rsidRPr="00133D33">
              <w:rPr>
                <w:rFonts w:ascii="Bahnschrift" w:eastAsia="Verdana" w:hAnsi="Bahnschrift" w:cs="Verdana"/>
              </w:rPr>
              <w:t xml:space="preserve">W odpowiedzi na postępowanie o zamówienie publiczne nr sprawy </w:t>
            </w:r>
            <w:r w:rsidRPr="00A27643">
              <w:rPr>
                <w:rFonts w:ascii="Bahnschrift" w:eastAsia="Verdana" w:hAnsi="Bahnschrift" w:cs="Verdana"/>
              </w:rPr>
              <w:t>ZGK/</w:t>
            </w:r>
            <w:r w:rsidR="00281231">
              <w:rPr>
                <w:rFonts w:ascii="Bahnschrift" w:eastAsia="Verdana" w:hAnsi="Bahnschrift" w:cs="Verdana"/>
              </w:rPr>
              <w:t>PN</w:t>
            </w:r>
            <w:r w:rsidRPr="00A27643">
              <w:rPr>
                <w:rFonts w:ascii="Bahnschrift" w:eastAsia="Verdana" w:hAnsi="Bahnschrift" w:cs="Verdana"/>
              </w:rPr>
              <w:t>/</w:t>
            </w:r>
            <w:r w:rsidR="00133D33" w:rsidRPr="00A27643">
              <w:rPr>
                <w:rFonts w:ascii="Bahnschrift" w:eastAsia="Verdana" w:hAnsi="Bahnschrift" w:cs="Verdana"/>
              </w:rPr>
              <w:t>0</w:t>
            </w:r>
            <w:r w:rsidR="00281231">
              <w:rPr>
                <w:rFonts w:ascii="Bahnschrift" w:eastAsia="Verdana" w:hAnsi="Bahnschrift" w:cs="Verdana"/>
              </w:rPr>
              <w:t>8</w:t>
            </w:r>
            <w:r w:rsidRPr="00A27643">
              <w:rPr>
                <w:rFonts w:ascii="Bahnschrift" w:eastAsia="Verdana" w:hAnsi="Bahnschrift" w:cs="Verdana"/>
              </w:rPr>
              <w:t>/202</w:t>
            </w:r>
            <w:r w:rsidR="00133D33" w:rsidRPr="00A27643">
              <w:rPr>
                <w:rFonts w:ascii="Bahnschrift" w:eastAsia="Verdana" w:hAnsi="Bahnschrift" w:cs="Verdana"/>
              </w:rPr>
              <w:t>6</w:t>
            </w:r>
            <w:r w:rsidRPr="00133D33">
              <w:rPr>
                <w:rFonts w:ascii="Bahnschrift" w:eastAsia="Verdana" w:hAnsi="Bahnschrift" w:cs="Verdana"/>
              </w:rPr>
              <w:t xml:space="preserve"> </w:t>
            </w:r>
            <w:r w:rsidRPr="00133D33">
              <w:rPr>
                <w:rFonts w:ascii="Bahnschrift" w:hAnsi="Bahnschrift" w:cs="Arial"/>
              </w:rPr>
              <w:t xml:space="preserve">w trybie </w:t>
            </w:r>
            <w:r w:rsidR="00D800EC">
              <w:rPr>
                <w:rFonts w:ascii="Bahnschrift" w:hAnsi="Bahnschrift" w:cs="Arial"/>
              </w:rPr>
              <w:t xml:space="preserve">przetargu nieograniczonego </w:t>
            </w:r>
            <w:r w:rsidRPr="00133D33">
              <w:rPr>
                <w:rFonts w:ascii="Bahnschrift" w:hAnsi="Bahnschrift" w:cs="Arial"/>
              </w:rPr>
              <w:t>pn</w:t>
            </w:r>
            <w:r w:rsidRPr="00133D33">
              <w:rPr>
                <w:rFonts w:ascii="Bahnschrift" w:hAnsi="Bahnschrift"/>
                <w:lang w:eastAsia="ar-SA"/>
              </w:rPr>
              <w:t>;</w:t>
            </w:r>
            <w:r w:rsidR="003F4F0F">
              <w:rPr>
                <w:rFonts w:ascii="Bahnschrift" w:hAnsi="Bahnschrift"/>
                <w:lang w:eastAsia="ar-SA"/>
              </w:rPr>
              <w:t xml:space="preserve"> </w:t>
            </w:r>
            <w:r w:rsidR="00133D33" w:rsidRPr="00133D33">
              <w:rPr>
                <w:rFonts w:ascii="Bahnschrift" w:hAnsi="Bahnschrift"/>
                <w:i/>
                <w:lang w:eastAsia="ar-SA"/>
              </w:rPr>
              <w:t>„</w:t>
            </w:r>
            <w:r w:rsidR="00281231" w:rsidRPr="00281231">
              <w:rPr>
                <w:rFonts w:ascii="Bahnschrift" w:hAnsi="Bahnschrift"/>
                <w:bCs/>
                <w:i/>
                <w:color w:val="0070C0"/>
                <w:sz w:val="20"/>
                <w:szCs w:val="20"/>
              </w:rPr>
              <w:t xml:space="preserve">Kompleksowa dostawa, montaż oraz uruchomienie instalacji fotowoltaicznych w 9 lokalizacjach” </w:t>
            </w:r>
            <w:r w:rsidRPr="00133D33">
              <w:rPr>
                <w:rFonts w:ascii="Bahnschrift" w:hAnsi="Bahnschrift"/>
              </w:rPr>
              <w:t>składamy poniższą ofertę za CENĘ OFERTOWĄ ;</w:t>
            </w:r>
          </w:p>
          <w:p w14:paraId="52B12A81" w14:textId="4D56B98B" w:rsidR="004357F4" w:rsidRPr="00670014" w:rsidRDefault="004357F4" w:rsidP="005367CA">
            <w:pPr>
              <w:pStyle w:val="NormalnyWeb"/>
              <w:spacing w:before="0" w:beforeAutospacing="0" w:after="0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</w:rPr>
            </w:pPr>
          </w:p>
        </w:tc>
      </w:tr>
      <w:tr w:rsidR="00057F0E" w:rsidRPr="00F62F6C" w14:paraId="083BC32E" w14:textId="77777777" w:rsidTr="00672A9C">
        <w:trPr>
          <w:trHeight w:val="19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421A" w14:textId="77777777" w:rsidR="00057F0E" w:rsidRPr="00742B31" w:rsidRDefault="00057F0E" w:rsidP="00057F0E">
            <w:pPr>
              <w:spacing w:after="0" w:line="240" w:lineRule="auto"/>
              <w:jc w:val="both"/>
              <w:rPr>
                <w:rFonts w:ascii="Bahnschrift SemiBold" w:eastAsia="Verdana" w:hAnsi="Bahnschrift SemiBold" w:cs="Verdana"/>
                <w:lang w:eastAsia="pl-PL"/>
              </w:rPr>
            </w:pPr>
            <w:r w:rsidRPr="00742B31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I</w:t>
            </w:r>
            <w:r w:rsidRPr="00672A9C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7E9D3CD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661E" w14:textId="77777777" w:rsidR="00057F0E" w:rsidRPr="003F4F0F" w:rsidRDefault="00057F0E" w:rsidP="00B14F8F">
            <w:pPr>
              <w:spacing w:after="0" w:line="240" w:lineRule="auto"/>
              <w:rPr>
                <w:rFonts w:ascii="Bahnschrift" w:eastAsia="Verdana" w:hAnsi="Bahnschrift" w:cs="Verdana"/>
                <w:sz w:val="20"/>
                <w:szCs w:val="20"/>
              </w:rPr>
            </w:pPr>
            <w:r w:rsidRPr="003F4F0F">
              <w:rPr>
                <w:rFonts w:ascii="Bahnschrift" w:eastAsia="Calibri" w:hAnsi="Bahnschrift" w:cs="Times New Roman"/>
                <w:sz w:val="20"/>
                <w:szCs w:val="20"/>
              </w:rPr>
              <w:t>Osoba upoważniona do reprezentacji Wykonawcy/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  <w:lang w:val="es-ES_tradnl"/>
              </w:rPr>
              <w:t>ó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</w:rPr>
              <w:t>w i podpisują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  <w:lang w:val="pt-PT"/>
              </w:rPr>
              <w:t>ca ofert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</w:rPr>
              <w:t xml:space="preserve">ę: </w:t>
            </w:r>
            <w:r w:rsidR="00B14F8F" w:rsidRPr="003F4F0F">
              <w:rPr>
                <w:rFonts w:ascii="Bahnschrift" w:eastAsia="Calibri" w:hAnsi="Bahnschrift" w:cs="Times New Roman"/>
                <w:sz w:val="20"/>
                <w:szCs w:val="20"/>
              </w:rPr>
              <w:t>……………………….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</w:rPr>
              <w:t>Wykonawc</w:t>
            </w:r>
            <w:r w:rsidR="00B14F8F" w:rsidRPr="003F4F0F">
              <w:rPr>
                <w:rFonts w:ascii="Bahnschrift" w:eastAsia="Calibri" w:hAnsi="Bahnschrift" w:cs="Times New Roman"/>
                <w:sz w:val="20"/>
                <w:szCs w:val="20"/>
              </w:rPr>
              <w:t>y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</w:rPr>
              <w:t>/Wykonawc</w:t>
            </w:r>
            <w:r w:rsidR="00B14F8F" w:rsidRPr="003F4F0F">
              <w:rPr>
                <w:rFonts w:ascii="Bahnschrift" w:eastAsia="Calibri" w:hAnsi="Bahnschrift" w:cs="Times New Roman"/>
                <w:sz w:val="20"/>
                <w:szCs w:val="20"/>
              </w:rPr>
              <w:t>ów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85C1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7691EC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DEF2" w14:textId="77777777" w:rsidR="00057F0E" w:rsidRPr="003F4F0F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Nazwa firmy;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E313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E0306" w:rsidRPr="00F62F6C" w14:paraId="21EBBEC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8293" w14:textId="77777777" w:rsidR="000E0306" w:rsidRPr="003F4F0F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20"/>
                <w:szCs w:val="20"/>
              </w:rPr>
            </w:pPr>
            <w:r w:rsidRPr="003F4F0F">
              <w:rPr>
                <w:rFonts w:ascii="Bahnschrift" w:eastAsia="Calibri" w:hAnsi="Bahnschrift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3505" w14:textId="77777777" w:rsidR="000E0306" w:rsidRPr="003F4F0F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02F3588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E0CF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6374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FF0F97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5474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F33A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6496321A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651C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7F4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606AD65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F006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Calibri" w:hAnsi="Bahnschrift" w:cs="Times New Roman"/>
                <w:b/>
                <w:sz w:val="20"/>
                <w:szCs w:val="20"/>
              </w:rPr>
              <w:t>Osoba odpowiedzialna za kontakty z Zamawiającym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1B8E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7E6D982" w14:textId="77777777" w:rsidTr="005D558B">
        <w:trPr>
          <w:trHeight w:val="1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0445" w14:textId="77777777" w:rsidR="00057F0E" w:rsidRPr="003F4F0F" w:rsidRDefault="00057F0E" w:rsidP="00057F0E">
            <w:pPr>
              <w:spacing w:after="0" w:line="240" w:lineRule="auto"/>
              <w:jc w:val="both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3F4F0F">
              <w:rPr>
                <w:rFonts w:ascii="Bahnschrift" w:eastAsia="Calibri" w:hAnsi="Bahnschrift" w:cs="Times New Roman"/>
                <w:i/>
                <w:sz w:val="20"/>
                <w:szCs w:val="20"/>
              </w:rPr>
              <w:t>Dane teleadresowe, na kt</w:t>
            </w:r>
            <w:r w:rsidRPr="003F4F0F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3F4F0F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43460C5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0F3F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Tel</w:t>
            </w:r>
            <w:r w:rsidR="00D23A91" w:rsidRPr="003F4F0F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8E25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F2AD250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2D57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4F79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648EF97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1C8E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Adres do korespondencji</w:t>
            </w:r>
            <w:r w:rsidRPr="003F4F0F">
              <w:rPr>
                <w:rFonts w:ascii="Bahnschrift" w:eastAsia="Times New Roman" w:hAnsi="Bahnschrift" w:cs="Calibri"/>
                <w:sz w:val="20"/>
                <w:szCs w:val="20"/>
                <w:lang w:eastAsia="pl-PL"/>
              </w:rPr>
              <w:t xml:space="preserve"> (</w:t>
            </w:r>
            <w:r w:rsidRPr="003F4F0F">
              <w:rPr>
                <w:rFonts w:ascii="Bahnschrift" w:eastAsia="Times New Roman" w:hAnsi="Bahnschrift" w:cs="Calibri"/>
                <w:i/>
                <w:sz w:val="20"/>
                <w:szCs w:val="20"/>
                <w:lang w:eastAsia="pl-PL"/>
              </w:rPr>
              <w:t>jeżeli inny niż adres siedziby</w:t>
            </w:r>
            <w:r w:rsidRPr="003F4F0F">
              <w:rPr>
                <w:rFonts w:ascii="Bahnschrift" w:eastAsia="Times New Roman" w:hAnsi="Bahnschrift" w:cs="Calibri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5718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F62F6C" w:rsidRPr="00742B31" w14:paraId="36E851D0" w14:textId="77777777" w:rsidTr="002C6456">
        <w:trPr>
          <w:trHeight w:val="331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2C5B" w14:textId="77777777" w:rsidR="003B4FD5" w:rsidRPr="00742B31" w:rsidRDefault="003B4FD5" w:rsidP="00F25B8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</w:p>
          <w:p w14:paraId="5EDE50E2" w14:textId="3C07DD2B" w:rsidR="00E73BDB" w:rsidRPr="00CA7A1D" w:rsidRDefault="00F25B8F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II. </w:t>
            </w:r>
            <w:r w:rsidR="004E4058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1 - </w:t>
            </w: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 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CENA OFERTOWA</w:t>
            </w:r>
            <w:r w:rsidR="004E4058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 [C]</w:t>
            </w:r>
          </w:p>
          <w:p w14:paraId="55FE91F3" w14:textId="77777777" w:rsidR="004E4058" w:rsidRDefault="004E4058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p w14:paraId="3C7C65D9" w14:textId="6DB1E9A1" w:rsidR="00585DE9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</w:t>
            </w:r>
            <w:r w:rsidR="003F4F0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przetargu nieograniczonego -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nr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ZGK/</w:t>
            </w:r>
            <w:r w:rsidR="002812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PN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/</w:t>
            </w:r>
            <w:r w:rsidR="00133D3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0</w:t>
            </w:r>
            <w:r w:rsidR="002812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8</w:t>
            </w:r>
            <w:r w:rsidR="002C6456" w:rsidRPr="00670014">
              <w:rPr>
                <w:rFonts w:ascii="Bahnschrift" w:eastAsia="Calibri" w:hAnsi="Bahnschrift" w:cs="Times New Roman"/>
                <w:b/>
                <w:bCs/>
                <w:i/>
                <w:sz w:val="16"/>
                <w:szCs w:val="16"/>
              </w:rPr>
              <w:t>/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20</w:t>
            </w:r>
            <w:r w:rsidR="00672A9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</w:t>
            </w:r>
            <w:r w:rsidR="00133D3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6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947CCD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,</w:t>
            </w:r>
          </w:p>
          <w:p w14:paraId="0B5BFBD2" w14:textId="77777777" w:rsidR="00B14F8F" w:rsidRDefault="00B14F8F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1"/>
              <w:gridCol w:w="1682"/>
              <w:gridCol w:w="565"/>
              <w:gridCol w:w="988"/>
              <w:gridCol w:w="2118"/>
            </w:tblGrid>
            <w:tr w:rsidR="00672A9C" w:rsidRPr="00894678" w14:paraId="3D124910" w14:textId="77777777" w:rsidTr="00A27643">
              <w:trPr>
                <w:trHeight w:val="133"/>
              </w:trPr>
              <w:tc>
                <w:tcPr>
                  <w:tcW w:w="4211" w:type="dxa"/>
                  <w:vMerge w:val="restart"/>
                  <w:shd w:val="clear" w:color="auto" w:fill="DEEAF6" w:themeFill="accent1" w:themeFillTint="33"/>
                </w:tcPr>
                <w:p w14:paraId="62D84D6D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1F1F39E6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1682" w:type="dxa"/>
                  <w:vMerge w:val="restart"/>
                  <w:shd w:val="clear" w:color="auto" w:fill="DEEAF6" w:themeFill="accent1" w:themeFillTint="33"/>
                </w:tcPr>
                <w:p w14:paraId="0BFCE43B" w14:textId="7BC2F44E" w:rsidR="00672A9C" w:rsidRPr="00672A9C" w:rsidRDefault="00672A9C" w:rsidP="00B14F8F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NETTO</w:t>
                  </w:r>
                </w:p>
                <w:p w14:paraId="7FCC5D55" w14:textId="778ACA72" w:rsidR="00672A9C" w:rsidRPr="00672A9C" w:rsidRDefault="00672A9C" w:rsidP="00F625FE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53" w:type="dxa"/>
                  <w:gridSpan w:val="2"/>
                  <w:shd w:val="clear" w:color="auto" w:fill="DEEAF6" w:themeFill="accent1" w:themeFillTint="33"/>
                </w:tcPr>
                <w:p w14:paraId="5E258508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2118" w:type="dxa"/>
                  <w:vMerge w:val="restart"/>
                  <w:shd w:val="clear" w:color="auto" w:fill="DEEAF6" w:themeFill="accent1" w:themeFillTint="33"/>
                </w:tcPr>
                <w:p w14:paraId="606D672F" w14:textId="0AFBB9BE" w:rsidR="00377187" w:rsidRPr="00672A9C" w:rsidRDefault="00377187" w:rsidP="00377187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BRUTTO</w:t>
                  </w:r>
                  <w:r w:rsidR="0011418B">
                    <w:rPr>
                      <w:rFonts w:ascii="Bahnschrift" w:hAnsi="Bahnschrift"/>
                      <w:sz w:val="16"/>
                      <w:szCs w:val="16"/>
                    </w:rPr>
                    <w:t>*</w:t>
                  </w:r>
                </w:p>
                <w:p w14:paraId="601C69C3" w14:textId="228574EC" w:rsidR="00672A9C" w:rsidRPr="00672A9C" w:rsidRDefault="00377187" w:rsidP="00F625FE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72A9C" w:rsidRPr="00894678" w14:paraId="2F45EA60" w14:textId="77777777" w:rsidTr="00A27643">
              <w:trPr>
                <w:trHeight w:val="101"/>
              </w:trPr>
              <w:tc>
                <w:tcPr>
                  <w:tcW w:w="4211" w:type="dxa"/>
                  <w:vMerge/>
                </w:tcPr>
                <w:p w14:paraId="0189C1E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682" w:type="dxa"/>
                  <w:vMerge/>
                </w:tcPr>
                <w:p w14:paraId="1CDFB121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shd w:val="clear" w:color="auto" w:fill="DEEAF6" w:themeFill="accent1" w:themeFillTint="33"/>
                </w:tcPr>
                <w:p w14:paraId="4C9AF10B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988" w:type="dxa"/>
                  <w:shd w:val="clear" w:color="auto" w:fill="DEEAF6" w:themeFill="accent1" w:themeFillTint="33"/>
                </w:tcPr>
                <w:p w14:paraId="6F1DFEDC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PLN</w:t>
                  </w:r>
                </w:p>
              </w:tc>
              <w:tc>
                <w:tcPr>
                  <w:tcW w:w="2118" w:type="dxa"/>
                  <w:vMerge/>
                </w:tcPr>
                <w:p w14:paraId="6CC7279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F625FE" w:rsidRPr="00894678" w14:paraId="260BDDBC" w14:textId="77777777" w:rsidTr="00FC52A5">
              <w:trPr>
                <w:trHeight w:val="620"/>
              </w:trPr>
              <w:tc>
                <w:tcPr>
                  <w:tcW w:w="4211" w:type="dxa"/>
                </w:tcPr>
                <w:p w14:paraId="62D59F50" w14:textId="77777777" w:rsidR="00281231" w:rsidRDefault="00281231" w:rsidP="00281231">
                  <w:pPr>
                    <w:shd w:val="clear" w:color="auto" w:fill="FFFFFF" w:themeFill="background1"/>
                    <w:tabs>
                      <w:tab w:val="center" w:pos="4536"/>
                      <w:tab w:val="left" w:pos="6480"/>
                    </w:tabs>
                    <w:spacing w:after="0" w:line="240" w:lineRule="auto"/>
                    <w:jc w:val="center"/>
                    <w:rPr>
                      <w:rFonts w:ascii="Bahnschrift" w:hAnsi="Bahnschrift"/>
                      <w:bCs/>
                      <w:i/>
                      <w:color w:val="0070C0"/>
                      <w:sz w:val="14"/>
                      <w:szCs w:val="14"/>
                    </w:rPr>
                  </w:pPr>
                </w:p>
                <w:p w14:paraId="56BE6FD8" w14:textId="77777777" w:rsidR="00281231" w:rsidRPr="00281231" w:rsidRDefault="00281231" w:rsidP="00281231">
                  <w:pPr>
                    <w:shd w:val="clear" w:color="auto" w:fill="FFFFFF" w:themeFill="background1"/>
                    <w:tabs>
                      <w:tab w:val="center" w:pos="4536"/>
                      <w:tab w:val="left" w:pos="6480"/>
                    </w:tabs>
                    <w:spacing w:after="0" w:line="240" w:lineRule="auto"/>
                    <w:jc w:val="center"/>
                    <w:rPr>
                      <w:rFonts w:ascii="Bahnschrift" w:eastAsia="Times New Roman" w:hAnsi="Bahnschrift"/>
                      <w:i/>
                      <w:color w:val="0070C0"/>
                      <w:sz w:val="16"/>
                      <w:szCs w:val="16"/>
                    </w:rPr>
                  </w:pPr>
                  <w:r w:rsidRPr="00281231">
                    <w:rPr>
                      <w:rFonts w:ascii="Bahnschrift" w:hAnsi="Bahnschrift"/>
                      <w:bCs/>
                      <w:i/>
                      <w:color w:val="0070C0"/>
                      <w:sz w:val="14"/>
                      <w:szCs w:val="14"/>
                    </w:rPr>
                    <w:t>Kompleksowa dostawa, montaż oraz uruchomienie instalacji fotowoltaicznych w 9 lokalizacjach</w:t>
                  </w:r>
                </w:p>
                <w:p w14:paraId="16BEB70E" w14:textId="460710F6" w:rsidR="00F625FE" w:rsidRPr="00FC52A5" w:rsidRDefault="00F625FE" w:rsidP="00FC52A5">
                  <w:pPr>
                    <w:pStyle w:val="Nagwek1"/>
                    <w:spacing w:before="0"/>
                    <w:ind w:right="-567"/>
                    <w:rPr>
                      <w:rFonts w:ascii="Bahnschrift" w:eastAsia="Times New Roman" w:hAnsi="Bahnschrift" w:cs="Arial"/>
                      <w:b w:val="0"/>
                      <w:noProof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1682" w:type="dxa"/>
                </w:tcPr>
                <w:p w14:paraId="5469880F" w14:textId="77777777" w:rsidR="00F625FE" w:rsidRPr="00672A9C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</w:tcPr>
                <w:p w14:paraId="6F959764" w14:textId="77777777" w:rsidR="00F625FE" w:rsidRPr="00672A9C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</w:tcPr>
                <w:p w14:paraId="58DDBF67" w14:textId="77777777" w:rsidR="00F625FE" w:rsidRPr="00672A9C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18" w:type="dxa"/>
                </w:tcPr>
                <w:p w14:paraId="0CF330E5" w14:textId="77777777" w:rsidR="00F625FE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4E04B7CC" w14:textId="77777777" w:rsidR="00F625FE" w:rsidRPr="00672A9C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</w:tbl>
          <w:p w14:paraId="382D1112" w14:textId="77777777" w:rsidR="0011418B" w:rsidRDefault="0011418B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color w:val="000000" w:themeColor="text1"/>
                <w:sz w:val="14"/>
                <w:szCs w:val="14"/>
              </w:rPr>
            </w:pPr>
          </w:p>
          <w:p w14:paraId="3453D26C" w14:textId="77777777" w:rsidR="0011418B" w:rsidRPr="0011418B" w:rsidRDefault="0011418B" w:rsidP="0011418B">
            <w:pPr>
              <w:tabs>
                <w:tab w:val="left" w:pos="283"/>
              </w:tabs>
              <w:snapToGrid w:val="0"/>
              <w:spacing w:after="0"/>
              <w:ind w:left="283"/>
              <w:jc w:val="both"/>
              <w:rPr>
                <w:rFonts w:ascii="Bahnschrift" w:hAnsi="Bahnschrift" w:cs="Bahnschrift"/>
                <w:bCs/>
                <w:i/>
                <w:color w:val="000000" w:themeColor="text1"/>
                <w:sz w:val="14"/>
                <w:szCs w:val="14"/>
              </w:rPr>
            </w:pPr>
            <w:r w:rsidRPr="0011418B">
              <w:rPr>
                <w:rFonts w:ascii="Bahnschrift" w:hAnsi="Bahnschrift" w:cs="Bahnschrift"/>
                <w:bCs/>
                <w:color w:val="000000" w:themeColor="text1"/>
                <w:sz w:val="14"/>
                <w:szCs w:val="14"/>
              </w:rPr>
              <w:t xml:space="preserve">*) </w:t>
            </w:r>
            <w:r w:rsidRPr="0011418B">
              <w:rPr>
                <w:rFonts w:ascii="Bahnschrift" w:hAnsi="Bahnschrift" w:cs="Bahnschrift"/>
                <w:bCs/>
                <w:i/>
                <w:color w:val="000000" w:themeColor="text1"/>
                <w:sz w:val="14"/>
                <w:szCs w:val="14"/>
              </w:rPr>
              <w:t xml:space="preserve">cena musi obejmować wszystkie nakłady związane z dostawą, montażem oraz całym zakresem związanym z uruchomieniem instalacji </w:t>
            </w:r>
          </w:p>
          <w:p w14:paraId="59888AC0" w14:textId="3EF9130F" w:rsidR="007D0D1B" w:rsidRPr="0011418B" w:rsidRDefault="0011418B" w:rsidP="0011418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i/>
                <w:color w:val="000000" w:themeColor="text1"/>
                <w:sz w:val="14"/>
                <w:szCs w:val="14"/>
              </w:rPr>
            </w:pPr>
            <w:r w:rsidRPr="0011418B">
              <w:rPr>
                <w:rFonts w:ascii="Bahnschrift" w:hAnsi="Bahnschrift" w:cs="Bahnschrift"/>
                <w:bCs/>
                <w:i/>
                <w:color w:val="000000" w:themeColor="text1"/>
                <w:sz w:val="14"/>
                <w:szCs w:val="14"/>
              </w:rPr>
              <w:t xml:space="preserve">           fotowoltaicznych we wszystkich 9 lokalizacjach </w:t>
            </w:r>
          </w:p>
          <w:p w14:paraId="052A00E8" w14:textId="77777777" w:rsidR="0011418B" w:rsidRDefault="0011418B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color w:val="000000" w:themeColor="text1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84"/>
              <w:gridCol w:w="2168"/>
            </w:tblGrid>
            <w:tr w:rsidR="004E4058" w14:paraId="3B20040E" w14:textId="77777777" w:rsidTr="00D800EC">
              <w:tc>
                <w:tcPr>
                  <w:tcW w:w="7584" w:type="dxa"/>
                </w:tcPr>
                <w:p w14:paraId="0D6F747F" w14:textId="306698C1" w:rsidR="004E4058" w:rsidRPr="004E4058" w:rsidRDefault="004E4058" w:rsidP="00D800EC">
                  <w:pPr>
                    <w:shd w:val="clear" w:color="auto" w:fill="DEEAF6" w:themeFill="accent1" w:themeFillTint="33"/>
                    <w:jc w:val="both"/>
                    <w:rPr>
                      <w:rFonts w:ascii="Bahnschrift" w:hAnsi="Bahnschrift"/>
                      <w:b/>
                      <w:sz w:val="18"/>
                      <w:szCs w:val="18"/>
                    </w:rPr>
                  </w:pPr>
                  <w:r>
                    <w:rPr>
                      <w:rFonts w:ascii="Bahnschrift" w:hAnsi="Bahnschrift"/>
                      <w:b/>
                      <w:sz w:val="18"/>
                      <w:szCs w:val="18"/>
                    </w:rPr>
                    <w:t xml:space="preserve">II. 2 – </w:t>
                  </w:r>
                  <w:r w:rsidRPr="004E4058">
                    <w:rPr>
                      <w:rFonts w:ascii="Bahnschrift" w:hAnsi="Bahnschrift"/>
                      <w:b/>
                      <w:sz w:val="18"/>
                      <w:szCs w:val="18"/>
                    </w:rPr>
                    <w:t>OKRES GWARANCJI [G]</w:t>
                  </w:r>
                </w:p>
                <w:p w14:paraId="1ACB2636" w14:textId="77777777" w:rsidR="003F4F0F" w:rsidRDefault="003F4F0F" w:rsidP="003F4F0F">
                  <w:pPr>
                    <w:jc w:val="both"/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</w:pPr>
                </w:p>
                <w:p w14:paraId="76FB38F7" w14:textId="6A34F236" w:rsidR="004E4058" w:rsidRPr="00281231" w:rsidRDefault="004E4058" w:rsidP="003F4F0F">
                  <w:pPr>
                    <w:jc w:val="both"/>
                    <w:rPr>
                      <w:rFonts w:ascii="Bahnschrift" w:eastAsia="Arial" w:hAnsi="Bahnschrift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1231"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  <w:t>Gwarancja</w:t>
                  </w:r>
                  <w:r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81231">
                    <w:rPr>
                      <w:rFonts w:ascii="Bahnschrift" w:eastAsia="Arial" w:hAnsi="Bahnschrift" w:cs="Arial"/>
                      <w:b/>
                      <w:bCs/>
                      <w:color w:val="000000"/>
                      <w:sz w:val="16"/>
                      <w:szCs w:val="16"/>
                    </w:rPr>
                    <w:t>poza wymaganiami określonymi szczegółowo w relacji do modułów fotowoltaicznych, inwerterów hybrydowych i konstrukcji wsporczych</w:t>
                  </w:r>
                  <w:r w:rsidRPr="00281231"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  <w:t xml:space="preserve">, wymagane jest udzielenie gwarancji na </w:t>
                  </w:r>
                  <w:r w:rsidRPr="007B1271">
                    <w:rPr>
                      <w:rFonts w:ascii="Bahnschrift" w:eastAsia="Arial" w:hAnsi="Bahnschrift" w:cs="Arial"/>
                      <w:b/>
                      <w:color w:val="0070C0"/>
                      <w:sz w:val="16"/>
                      <w:szCs w:val="16"/>
                    </w:rPr>
                    <w:t xml:space="preserve">pozostałe </w:t>
                  </w:r>
                  <w:r w:rsidRPr="007B1271">
                    <w:rPr>
                      <w:rFonts w:ascii="Bahnschrift" w:eastAsia="Arial" w:hAnsi="Bahnschrift" w:cs="Arial"/>
                      <w:b/>
                      <w:color w:val="0070C0"/>
                      <w:sz w:val="16"/>
                      <w:szCs w:val="16"/>
                    </w:rPr>
                    <w:lastRenderedPageBreak/>
                    <w:t xml:space="preserve">urządzenia </w:t>
                  </w:r>
                  <w:r w:rsidRPr="00281231"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  <w:t>na okres;</w:t>
                  </w:r>
                  <w:r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  <w:t xml:space="preserve">          </w:t>
                  </w:r>
                </w:p>
                <w:p w14:paraId="6C67EF96" w14:textId="77777777" w:rsidR="004E4058" w:rsidRDefault="004E4058" w:rsidP="004E4058">
                  <w:pPr>
                    <w:numPr>
                      <w:ilvl w:val="0"/>
                      <w:numId w:val="26"/>
                    </w:numPr>
                    <w:jc w:val="both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4E4058">
                    <w:rPr>
                      <w:rFonts w:ascii="Bahnschrift" w:eastAsia="Arial" w:hAnsi="Bahnschrift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min. 36 miesięcy </w:t>
                  </w:r>
                  <w:r w:rsidRPr="004E4058"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  <w:t>od dnia podpisania przez Strony protokołu odbioru</w:t>
                  </w:r>
                  <w:r w:rsidRPr="004E4058">
                    <w:rPr>
                      <w:rFonts w:ascii="Bahnschrift" w:hAnsi="Bahnschrift"/>
                      <w:sz w:val="16"/>
                      <w:szCs w:val="16"/>
                    </w:rPr>
                    <w:t>,</w:t>
                  </w:r>
                </w:p>
                <w:p w14:paraId="70662CA2" w14:textId="77777777" w:rsidR="004E4058" w:rsidRDefault="004E4058" w:rsidP="004E4058">
                  <w:pPr>
                    <w:numPr>
                      <w:ilvl w:val="0"/>
                      <w:numId w:val="26"/>
                    </w:numPr>
                    <w:jc w:val="both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4E4058">
                    <w:rPr>
                      <w:rFonts w:ascii="Bahnschrift" w:hAnsi="Bahnschrift"/>
                      <w:sz w:val="16"/>
                      <w:szCs w:val="16"/>
                    </w:rPr>
                    <w:t>maksymalny punktowany okres – 60 miesięcy</w:t>
                  </w:r>
                </w:p>
                <w:p w14:paraId="0834EF73" w14:textId="6A5F38F0" w:rsidR="003F4F0F" w:rsidRPr="004E4058" w:rsidRDefault="003F4F0F" w:rsidP="003F4F0F">
                  <w:pPr>
                    <w:ind w:left="708"/>
                    <w:jc w:val="both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1EC5429C" w14:textId="77777777" w:rsidR="004E4058" w:rsidRDefault="004E4058" w:rsidP="007D0D1B">
                  <w:pP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10991D49" w14:textId="77777777" w:rsidR="004E4058" w:rsidRDefault="004E4058" w:rsidP="007D0D1B">
                  <w:pP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5D5CC6AA" w14:textId="77777777" w:rsidR="003F4F0F" w:rsidRDefault="003F4F0F" w:rsidP="007D0D1B">
                  <w:pPr>
                    <w:pBdr>
                      <w:bottom w:val="single" w:sz="12" w:space="1" w:color="auto"/>
                    </w:pBd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2E6EEF3F" w14:textId="77777777" w:rsidR="007B1271" w:rsidRDefault="007B1271" w:rsidP="007D0D1B">
                  <w:pPr>
                    <w:pBdr>
                      <w:bottom w:val="single" w:sz="12" w:space="1" w:color="auto"/>
                    </w:pBd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70DCFFFA" w14:textId="77777777" w:rsidR="007B1271" w:rsidRDefault="007B1271" w:rsidP="007D0D1B">
                  <w:pPr>
                    <w:pBdr>
                      <w:bottom w:val="single" w:sz="12" w:space="1" w:color="auto"/>
                    </w:pBd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71D2B2BD" w14:textId="7673158F" w:rsidR="004E4058" w:rsidRPr="004E4058" w:rsidRDefault="004E4058" w:rsidP="004E4058">
                  <w:pPr>
                    <w:tabs>
                      <w:tab w:val="left" w:pos="283"/>
                    </w:tabs>
                    <w:snapToGrid w:val="0"/>
                    <w:jc w:val="center"/>
                    <w:rPr>
                      <w:rFonts w:ascii="Bahnschrift" w:hAnsi="Bahnschrift" w:cs="Bahnschrift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4E4058">
                    <w:rPr>
                      <w:rFonts w:ascii="Bahnschrift" w:hAnsi="Bahnschrift" w:cs="Bahnschrift"/>
                      <w:bCs/>
                      <w:i/>
                      <w:color w:val="000000" w:themeColor="text1"/>
                      <w:sz w:val="16"/>
                      <w:szCs w:val="16"/>
                    </w:rPr>
                    <w:t>[miesiące]</w:t>
                  </w:r>
                </w:p>
              </w:tc>
            </w:tr>
            <w:tr w:rsidR="004E4058" w14:paraId="6C655145" w14:textId="77777777" w:rsidTr="00D800EC">
              <w:tc>
                <w:tcPr>
                  <w:tcW w:w="7584" w:type="dxa"/>
                </w:tcPr>
                <w:p w14:paraId="5C2FE74C" w14:textId="77777777" w:rsidR="004E4058" w:rsidRDefault="004E4058" w:rsidP="00D800EC">
                  <w:pPr>
                    <w:shd w:val="clear" w:color="auto" w:fill="DEEAF6" w:themeFill="accent1" w:themeFillTint="33"/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/>
                      <w:b/>
                      <w:sz w:val="20"/>
                      <w:szCs w:val="20"/>
                    </w:rPr>
                  </w:pPr>
                  <w:r w:rsidRPr="004E4058">
                    <w:rPr>
                      <w:rFonts w:ascii="Bahnschrift" w:hAnsi="Bahnschrift"/>
                      <w:b/>
                      <w:sz w:val="18"/>
                      <w:szCs w:val="18"/>
                    </w:rPr>
                    <w:lastRenderedPageBreak/>
                    <w:t>I</w:t>
                  </w:r>
                  <w:r w:rsidRPr="004E4058">
                    <w:rPr>
                      <w:rFonts w:ascii="Bahnschrift" w:eastAsia="Arial" w:hAnsi="Bahnschrift" w:cs="Arial"/>
                      <w:b/>
                      <w:bCs/>
                      <w:color w:val="000000"/>
                      <w:sz w:val="18"/>
                      <w:szCs w:val="18"/>
                    </w:rPr>
                    <w:t>I. 3</w:t>
                  </w:r>
                  <w:r>
                    <w:rPr>
                      <w:rFonts w:ascii="Bahnschrift" w:eastAsia="Arial" w:hAnsi="Bahnschrift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-</w:t>
                  </w:r>
                  <w:r w:rsidRPr="004E4058">
                    <w:rPr>
                      <w:rFonts w:ascii="Bahnschrift" w:hAnsi="Bahnschrift"/>
                      <w:b/>
                      <w:sz w:val="20"/>
                      <w:szCs w:val="20"/>
                    </w:rPr>
                    <w:t xml:space="preserve">TERMIN REALIZACJI  </w:t>
                  </w:r>
                </w:p>
                <w:p w14:paraId="7E8593B2" w14:textId="77777777" w:rsidR="003F4F0F" w:rsidRDefault="003F4F0F" w:rsidP="003F4F0F">
                  <w:pP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56486F9E" w14:textId="5ED3E16B" w:rsidR="00D800EC" w:rsidRPr="004E4058" w:rsidRDefault="00D800EC" w:rsidP="003F4F0F">
                  <w:pP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420F7">
                    <w:rPr>
                      <w:rFonts w:ascii="Bahnschrift" w:hAnsi="Bahnschrift"/>
                      <w:sz w:val="16"/>
                      <w:szCs w:val="16"/>
                    </w:rPr>
                    <w:t xml:space="preserve">Deklarowany przez wykonawcę termin wykonania przedmiotu zamówienia (w dniach </w:t>
                  </w:r>
                  <w:r w:rsidR="00F94DBA">
                    <w:rPr>
                      <w:rFonts w:ascii="Bahnschrift" w:hAnsi="Bahnschrift"/>
                      <w:sz w:val="16"/>
                      <w:szCs w:val="16"/>
                    </w:rPr>
                    <w:t>roboczy</w:t>
                  </w:r>
                  <w:r w:rsidRPr="008420F7">
                    <w:rPr>
                      <w:rFonts w:ascii="Bahnschrift" w:hAnsi="Bahnschrift"/>
                      <w:sz w:val="16"/>
                      <w:szCs w:val="16"/>
                    </w:rPr>
                    <w:t xml:space="preserve">ch) liczony od dnia podpisania umowy. Maksymalny termin – 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>3</w:t>
                  </w:r>
                  <w:r w:rsidRPr="008420F7">
                    <w:rPr>
                      <w:rFonts w:ascii="Bahnschrift" w:hAnsi="Bahnschrift"/>
                      <w:sz w:val="16"/>
                      <w:szCs w:val="16"/>
                    </w:rPr>
                    <w:t>0 dni (wartość bazowa).</w:t>
                  </w:r>
                </w:p>
              </w:tc>
              <w:tc>
                <w:tcPr>
                  <w:tcW w:w="2168" w:type="dxa"/>
                </w:tcPr>
                <w:p w14:paraId="646EDEC0" w14:textId="77777777" w:rsidR="004E4058" w:rsidRDefault="004E4058" w:rsidP="007D0D1B">
                  <w:pP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70AE6730" w14:textId="77777777" w:rsidR="00D800EC" w:rsidRDefault="00D800EC" w:rsidP="007D0D1B">
                  <w:pP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0C6445D1" w14:textId="77777777" w:rsidR="00D800EC" w:rsidRDefault="00D800EC" w:rsidP="007D0D1B">
                  <w:pPr>
                    <w:pBdr>
                      <w:bottom w:val="single" w:sz="12" w:space="1" w:color="auto"/>
                    </w:pBd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33EED4C5" w14:textId="184380BC" w:rsidR="00D800EC" w:rsidRPr="00D800EC" w:rsidRDefault="00D800EC" w:rsidP="00D800EC">
                  <w:pPr>
                    <w:tabs>
                      <w:tab w:val="left" w:pos="283"/>
                    </w:tabs>
                    <w:snapToGrid w:val="0"/>
                    <w:jc w:val="center"/>
                    <w:rPr>
                      <w:rFonts w:ascii="Bahnschrift" w:hAnsi="Bahnschrift" w:cs="Bahnschrift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Bahnschrift" w:hAnsi="Bahnschrift" w:cs="Bahnschrift"/>
                      <w:bCs/>
                      <w:i/>
                      <w:color w:val="000000" w:themeColor="text1"/>
                      <w:sz w:val="16"/>
                      <w:szCs w:val="16"/>
                    </w:rPr>
                    <w:t>[</w:t>
                  </w:r>
                  <w:r w:rsidRPr="00D800EC">
                    <w:rPr>
                      <w:rFonts w:ascii="Bahnschrift" w:hAnsi="Bahnschrift" w:cs="Bahnschrift"/>
                      <w:bCs/>
                      <w:i/>
                      <w:color w:val="000000" w:themeColor="text1"/>
                      <w:sz w:val="16"/>
                      <w:szCs w:val="16"/>
                    </w:rPr>
                    <w:t>dni</w:t>
                  </w:r>
                  <w:r>
                    <w:rPr>
                      <w:rFonts w:ascii="Bahnschrift" w:hAnsi="Bahnschrift" w:cs="Bahnschrift"/>
                      <w:bCs/>
                      <w:i/>
                      <w:color w:val="000000" w:themeColor="text1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75396BC5" w14:textId="172E408B" w:rsidR="004E4058" w:rsidRPr="004E4058" w:rsidRDefault="004E4058" w:rsidP="00D800EC">
            <w:pPr>
              <w:tabs>
                <w:tab w:val="left" w:pos="7137"/>
                <w:tab w:val="right" w:pos="9767"/>
              </w:tabs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F62F6C" w:rsidRPr="00F62F6C" w14:paraId="704FBE8E" w14:textId="77777777" w:rsidTr="002D7F6D">
        <w:trPr>
          <w:trHeight w:val="694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6C1C" w14:textId="77777777" w:rsidR="00F62F6C" w:rsidRPr="00CA7A1D" w:rsidRDefault="006C36CA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lastRenderedPageBreak/>
              <w:t>II</w:t>
            </w:r>
            <w:r w:rsidR="00F25B8F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I</w:t>
            </w:r>
            <w:r w:rsidR="00F62F6C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. OŚWIADCZENIA:</w:t>
            </w:r>
          </w:p>
          <w:p w14:paraId="111B35F5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3416AD84" w14:textId="688BEC35" w:rsidR="00D96825" w:rsidRPr="002D7F6D" w:rsidRDefault="00D96825" w:rsidP="00D96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1. 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>Oświadczamy, że cena oferty uwzględnia wszelkie koszty niezbędne do zrealizowania przedmiotu zamówienia wynikające wprost z załączonego szczegółowego opisu przedmiotu zamówienia, jak również w nim nie ujęte, a bez których nie można w sposób należyty wykonać przedmiotu zamówienia.</w:t>
            </w:r>
          </w:p>
          <w:p w14:paraId="2D2502FE" w14:textId="77777777" w:rsidR="00C20D30" w:rsidRPr="00D96825" w:rsidRDefault="00C20D30" w:rsidP="00D96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</w:p>
          <w:p w14:paraId="2B61A1DD" w14:textId="7711771F" w:rsidR="002D7F6D" w:rsidRPr="002D7F6D" w:rsidRDefault="00D96825" w:rsidP="002D7F6D">
            <w:pPr>
              <w:pStyle w:val="Stopka"/>
              <w:tabs>
                <w:tab w:val="clear" w:pos="4536"/>
                <w:tab w:val="clear" w:pos="9072"/>
              </w:tabs>
              <w:ind w:right="-24"/>
              <w:jc w:val="both"/>
              <w:rPr>
                <w:rFonts w:ascii="Bahnschrift" w:hAnsi="Bahnschrift" w:cs="Bahnschrift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2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>.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>Oświadczamy, iż przedmiot zamówienia zrealizujemy,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zgodnie z wymaganiami Zamawiającego określonymi w </w:t>
            </w:r>
            <w:r w:rsidR="00D800EC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dokumentacji </w:t>
            </w:r>
            <w:r w:rsidR="00D800EC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  p</w:t>
            </w:r>
            <w:r w:rsidR="003F4F0F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ostępowania </w:t>
            </w:r>
            <w:r w:rsidR="00D800EC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i na warunkach podanych w ofercie.</w:t>
            </w:r>
          </w:p>
          <w:p w14:paraId="3385BC6D" w14:textId="77777777" w:rsidR="00D96825" w:rsidRPr="00D96825" w:rsidRDefault="00D96825" w:rsidP="00D96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i/>
                <w:color w:val="000000"/>
                <w:sz w:val="18"/>
                <w:szCs w:val="18"/>
              </w:rPr>
            </w:pPr>
          </w:p>
          <w:p w14:paraId="44575C54" w14:textId="7EF6FF64" w:rsidR="00C20D30" w:rsidRPr="002D7F6D" w:rsidRDefault="00D800EC" w:rsidP="00C20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3</w:t>
            </w:r>
            <w:r w:rsidR="00D96825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. </w:t>
            </w:r>
            <w:r w:rsidR="00D96825"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Oświadczamy, że akceptujemy postanowienia zawarte w Projekcie umowy, stanowiącym </w:t>
            </w:r>
            <w:r w:rsidR="00D96825" w:rsidRPr="00D96825">
              <w:rPr>
                <w:rFonts w:ascii="Bahnschrift" w:hAnsi="Bahnschrift" w:cs="Arial"/>
                <w:i/>
                <w:color w:val="0070C0"/>
                <w:sz w:val="18"/>
                <w:szCs w:val="18"/>
              </w:rPr>
              <w:t xml:space="preserve">Załącznik Nr </w:t>
            </w:r>
            <w:r w:rsidR="00C20D30" w:rsidRPr="002D7F6D">
              <w:rPr>
                <w:rFonts w:ascii="Bahnschrift" w:hAnsi="Bahnschrift" w:cs="Arial"/>
                <w:i/>
                <w:color w:val="0070C0"/>
                <w:sz w:val="18"/>
                <w:szCs w:val="18"/>
              </w:rPr>
              <w:t>3</w:t>
            </w:r>
            <w:r w:rsidR="00D96825"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do </w:t>
            </w:r>
            <w:r w:rsidR="003F4F0F">
              <w:rPr>
                <w:rFonts w:ascii="Bahnschrift" w:hAnsi="Bahnschrift" w:cs="Arial"/>
                <w:color w:val="000000"/>
                <w:sz w:val="18"/>
                <w:szCs w:val="18"/>
              </w:rPr>
              <w:t>post</w:t>
            </w:r>
            <w:r w:rsidR="007B1271">
              <w:rPr>
                <w:rFonts w:ascii="Bahnschrift" w:hAnsi="Bahnschrift" w:cs="Arial"/>
                <w:color w:val="000000"/>
                <w:sz w:val="18"/>
                <w:szCs w:val="18"/>
              </w:rPr>
              <w:t>ę</w:t>
            </w:r>
            <w:r w:rsidR="003F4F0F">
              <w:rPr>
                <w:rFonts w:ascii="Bahnschrift" w:hAnsi="Bahnschrift" w:cs="Arial"/>
                <w:color w:val="000000"/>
                <w:sz w:val="18"/>
                <w:szCs w:val="18"/>
              </w:rPr>
              <w:t>powania</w:t>
            </w:r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="00D96825"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i w przypadku wyboru naszej oferty zobowiązujemy się do zawarcia umowy na warunkach przedstawionych w projekcie umowy, w miejscu i terminie </w:t>
            </w:r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określonym przez Zamawiającego.</w:t>
            </w:r>
          </w:p>
          <w:p w14:paraId="2160A45B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</w:p>
          <w:p w14:paraId="667DECC3" w14:textId="2CCC80A3" w:rsidR="00C20D30" w:rsidRPr="002D7F6D" w:rsidRDefault="00D800EC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4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. Oświadczamy, że uważamy się za związanych niniejszą ofertą na </w:t>
            </w:r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okres 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30 dni liczonych od upływu terminu składania ofert określonego w </w:t>
            </w:r>
            <w:r w:rsidR="002D7F6D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dokumentacji </w:t>
            </w:r>
            <w:r w:rsidR="003F4F0F">
              <w:rPr>
                <w:rFonts w:ascii="Bahnschrift" w:hAnsi="Bahnschrift" w:cs="Arial"/>
                <w:color w:val="000000"/>
                <w:sz w:val="18"/>
                <w:szCs w:val="18"/>
              </w:rPr>
              <w:t>postępowania</w:t>
            </w:r>
            <w:r w:rsidR="002D7F6D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.</w:t>
            </w:r>
          </w:p>
          <w:p w14:paraId="6F8C2FC4" w14:textId="77777777" w:rsidR="00C20D30" w:rsidRPr="00A87683" w:rsidRDefault="00C20D30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6"/>
                <w:szCs w:val="16"/>
              </w:rPr>
            </w:pPr>
          </w:p>
          <w:p w14:paraId="07F0E469" w14:textId="19591F73" w:rsidR="00C20D30" w:rsidRPr="007B1271" w:rsidRDefault="00D800EC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5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. Oświadczamy, że w przypadku wyboru naszej oferty </w:t>
            </w:r>
            <w:r w:rsidR="00C20D30" w:rsidRPr="007B1271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zobowiązujemy się posiadać ubezpieczenie </w:t>
            </w:r>
            <w:r w:rsidR="007B1271" w:rsidRPr="007B1271">
              <w:rPr>
                <w:rFonts w:ascii="Bahnschrift" w:hAnsi="Bahnschrift"/>
                <w:sz w:val="18"/>
                <w:szCs w:val="18"/>
              </w:rPr>
              <w:t xml:space="preserve">CAR/EAR  na sumę nie niższą, niż </w:t>
            </w:r>
            <w:r w:rsidR="007B1271" w:rsidRPr="007B1271">
              <w:rPr>
                <w:rFonts w:ascii="Bahnschrift" w:hAnsi="Bahnschrift"/>
                <w:b/>
                <w:sz w:val="18"/>
                <w:szCs w:val="18"/>
              </w:rPr>
              <w:t>3 000 000</w:t>
            </w:r>
            <w:r w:rsidR="007B1271" w:rsidRPr="007B1271">
              <w:rPr>
                <w:rFonts w:ascii="Bahnschrift" w:hAnsi="Bahnschrift"/>
                <w:sz w:val="18"/>
                <w:szCs w:val="18"/>
              </w:rPr>
              <w:t xml:space="preserve"> zł, </w:t>
            </w:r>
            <w:r w:rsidR="00C20D30" w:rsidRPr="007B1271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(słownie: </w:t>
            </w:r>
            <w:r w:rsidR="007B1271">
              <w:rPr>
                <w:rFonts w:ascii="Bahnschrift" w:hAnsi="Bahnschrift" w:cs="Arial"/>
                <w:color w:val="000000"/>
                <w:sz w:val="18"/>
                <w:szCs w:val="18"/>
              </w:rPr>
              <w:t>trzy</w:t>
            </w:r>
            <w:r w:rsidR="003F4F0F" w:rsidRPr="007B1271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milion</w:t>
            </w:r>
            <w:r w:rsidR="007B1271">
              <w:rPr>
                <w:rFonts w:ascii="Bahnschrift" w:hAnsi="Bahnschrift" w:cs="Arial"/>
                <w:color w:val="000000"/>
                <w:sz w:val="18"/>
                <w:szCs w:val="18"/>
              </w:rPr>
              <w:t>y</w:t>
            </w:r>
            <w:r w:rsidR="00C20D30" w:rsidRPr="007B1271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złotych 00/100) oraz do systematycznego przedłużania ubezpieczenia przez cały okres realizacji zamówienia. </w:t>
            </w:r>
          </w:p>
          <w:p w14:paraId="3042A51F" w14:textId="77777777" w:rsidR="00C20D30" w:rsidRPr="00A87683" w:rsidRDefault="00C20D30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6"/>
                <w:szCs w:val="16"/>
              </w:rPr>
            </w:pPr>
          </w:p>
          <w:p w14:paraId="3F775561" w14:textId="7298503B" w:rsidR="00C20D30" w:rsidRPr="002D7F6D" w:rsidRDefault="00D800EC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6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. Oświadczamy, że jeżeli w okresie związania ofertą nastąpią jakiekolwiek znaczące zmiany sytuacji przedstawionej w naszych dokumentach załączonych do oferty, natychmiast poinformujemy o nich Zamawiającego.</w:t>
            </w:r>
          </w:p>
          <w:p w14:paraId="1A538CA5" w14:textId="77777777" w:rsidR="00C20D30" w:rsidRPr="00A87683" w:rsidRDefault="00C20D30" w:rsidP="00C20D30">
            <w:pPr>
              <w:autoSpaceDE w:val="0"/>
              <w:autoSpaceDN w:val="0"/>
              <w:adjustRightInd w:val="0"/>
              <w:spacing w:after="11" w:line="240" w:lineRule="auto"/>
              <w:rPr>
                <w:rFonts w:ascii="Bahnschrift" w:hAnsi="Bahnschrift" w:cs="Arial"/>
                <w:color w:val="000000"/>
                <w:sz w:val="16"/>
                <w:szCs w:val="16"/>
              </w:rPr>
            </w:pPr>
          </w:p>
          <w:p w14:paraId="60133DC8" w14:textId="4C5A6D53" w:rsidR="00C20D30" w:rsidRPr="002D7F6D" w:rsidRDefault="00D800EC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7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. Oświadczamy, że osoby, które będą uczestniczyć w wykonywaniu zamówienia, posiadają wymagane uprawnienia, jeżeli ustawy nakładają obowiązek posiadania takich uprawnień</w:t>
            </w:r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.</w:t>
            </w:r>
          </w:p>
          <w:p w14:paraId="39AFCB54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</w:p>
          <w:p w14:paraId="757291EE" w14:textId="3C7A5E67" w:rsidR="00C20D30" w:rsidRPr="00C20D30" w:rsidRDefault="00D800EC" w:rsidP="00C20D30">
            <w:pPr>
              <w:autoSpaceDE w:val="0"/>
              <w:autoSpaceDN w:val="0"/>
              <w:adjustRightInd w:val="0"/>
              <w:spacing w:after="13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8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. Oświadczamy, zgodnie z art. 91 ust. 3a ustawy, że wybór naszej oferty:</w:t>
            </w:r>
          </w:p>
          <w:p w14:paraId="47555E08" w14:textId="448308B6" w:rsidR="00C20D30" w:rsidRPr="002D7F6D" w:rsidRDefault="00C20D30" w:rsidP="00A8768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nie będzie prowadzić do powstania u Zamawiającego obowiązku podatkowego, zgodnie z przepisami o podatku od towarów i usług</w:t>
            </w:r>
            <w:r w:rsidR="00851B45"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>(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>*</w:t>
            </w:r>
            <w:r w:rsidR="00851B45"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851B45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,</w:t>
            </w:r>
          </w:p>
          <w:p w14:paraId="30C60C0F" w14:textId="031A41D5" w:rsidR="00C20D30" w:rsidRPr="002D7F6D" w:rsidRDefault="00C20D30" w:rsidP="00A8768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będzie prowadzić do powstania u Zamawiającego obowiązku podatkowego, zgodnie z przepisami o podatku od towarów i usług, w zakresie następujących towarów i usług</w:t>
            </w:r>
            <w:r w:rsidR="00A27643"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>(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>*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: </w:t>
            </w:r>
          </w:p>
          <w:p w14:paraId="38C96328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nazwa: ………………………………………………………wartość:………………………………………. </w:t>
            </w:r>
          </w:p>
          <w:p w14:paraId="20EDC8DB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nazwa:………………………………………………………wartość:………………………………………</w:t>
            </w:r>
          </w:p>
          <w:p w14:paraId="2A44E3C4" w14:textId="4800898E" w:rsidR="003F4F0F" w:rsidRPr="00A87683" w:rsidRDefault="00C20D30" w:rsidP="00A87683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nazwa: ………………………………………………………wartość:……………………………………….</w:t>
            </w:r>
            <w:r w:rsidRPr="00C20D30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</w:t>
            </w:r>
          </w:p>
          <w:p w14:paraId="5B9884FA" w14:textId="77777777" w:rsidR="00C20D30" w:rsidRPr="00D800EC" w:rsidRDefault="00C20D30" w:rsidP="003F4F0F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Bahnschrift" w:hAnsi="Bahnschrift" w:cs="Arial"/>
                <w:color w:val="000000"/>
                <w:sz w:val="12"/>
                <w:szCs w:val="12"/>
              </w:rPr>
            </w:pPr>
            <w:r w:rsidRPr="00C20D30">
              <w:rPr>
                <w:rFonts w:ascii="Bahnschrift" w:hAnsi="Bahnschrift" w:cs="Arial"/>
                <w:i/>
                <w:iCs/>
                <w:color w:val="000000"/>
                <w:sz w:val="16"/>
                <w:szCs w:val="16"/>
              </w:rPr>
              <w:t>(</w:t>
            </w:r>
            <w:r w:rsidRPr="00D800EC">
              <w:rPr>
                <w:rFonts w:ascii="Bahnschrift" w:hAnsi="Bahnschrift" w:cs="Arial"/>
                <w:i/>
                <w:iCs/>
                <w:color w:val="000000"/>
                <w:sz w:val="12"/>
                <w:szCs w:val="12"/>
              </w:rPr>
              <w:t>należy podać nazwę (rodzaj) towaru lub usługi, których dostawa lub świadczenie będzie prowadzić do powstania u zamawiającego obowiązku podatkowego, oraz wskazać ich wartość bez kwoty podatku)</w:t>
            </w:r>
          </w:p>
          <w:p w14:paraId="12D4F5B5" w14:textId="77777777" w:rsidR="00C20D30" w:rsidRPr="00D800EC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2"/>
                <w:szCs w:val="12"/>
              </w:rPr>
            </w:pPr>
          </w:p>
          <w:p w14:paraId="05323ED2" w14:textId="215C4692" w:rsid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2"/>
                <w:szCs w:val="12"/>
              </w:rPr>
            </w:pPr>
            <w:r w:rsidRPr="00A87683">
              <w:rPr>
                <w:rFonts w:ascii="Bahnschrift" w:hAnsi="Bahnschrift" w:cs="Arial"/>
                <w:i/>
                <w:iCs/>
                <w:color w:val="000000"/>
                <w:sz w:val="12"/>
                <w:szCs w:val="12"/>
              </w:rPr>
              <w:t>*właściwe zaznaczyć</w:t>
            </w:r>
          </w:p>
          <w:p w14:paraId="57A9E47A" w14:textId="77777777" w:rsidR="00A87683" w:rsidRPr="00A87683" w:rsidRDefault="00A87683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2"/>
                <w:szCs w:val="12"/>
              </w:rPr>
            </w:pPr>
          </w:p>
          <w:p w14:paraId="5A01AB34" w14:textId="1B9AEAC7" w:rsidR="00851B45" w:rsidRPr="00A87683" w:rsidRDefault="00A87683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A87683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9.  Wnoszę  </w:t>
            </w:r>
            <w:r w:rsidRPr="00A87683">
              <w:rPr>
                <w:rFonts w:ascii="Bahnschrift" w:hAnsi="Bahnschrift" w:cs="Arial"/>
                <w:b/>
                <w:color w:val="000000"/>
                <w:sz w:val="20"/>
                <w:szCs w:val="20"/>
              </w:rPr>
              <w:t>WADIUM</w:t>
            </w:r>
            <w:r w:rsidRPr="00A87683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Pr="00DD616A">
              <w:rPr>
                <w:rFonts w:ascii="Bahnschrift" w:hAnsi="Bahnschrift" w:cs="Verdana"/>
                <w:color w:val="000000"/>
                <w:sz w:val="18"/>
                <w:szCs w:val="18"/>
              </w:rPr>
              <w:t xml:space="preserve">w wysokości </w:t>
            </w:r>
            <w:r w:rsidRPr="00A87683">
              <w:rPr>
                <w:rFonts w:ascii="Bahnschrift" w:hAnsi="Bahnschrift"/>
                <w:b/>
                <w:sz w:val="18"/>
                <w:szCs w:val="18"/>
                <w:shd w:val="clear" w:color="auto" w:fill="DEEAF6" w:themeFill="accent1" w:themeFillTint="33"/>
              </w:rPr>
              <w:t>3%</w:t>
            </w:r>
            <w:r w:rsidRPr="00A87683">
              <w:rPr>
                <w:rFonts w:ascii="Bahnschrift" w:hAnsi="Bahnschrift"/>
                <w:sz w:val="18"/>
                <w:szCs w:val="18"/>
              </w:rPr>
              <w:t xml:space="preserve"> wartości brutto oferty w formie ………………………………………………………</w:t>
            </w:r>
            <w:r>
              <w:rPr>
                <w:rFonts w:ascii="Bahnschrift" w:hAnsi="Bahnschrift"/>
                <w:sz w:val="18"/>
                <w:szCs w:val="18"/>
              </w:rPr>
              <w:t>…………………</w:t>
            </w:r>
            <w:r w:rsidRPr="00A87683">
              <w:rPr>
                <w:rFonts w:ascii="Bahnschrift" w:hAnsi="Bahnschrift"/>
                <w:sz w:val="18"/>
                <w:szCs w:val="18"/>
              </w:rPr>
              <w:t>…………………………..</w:t>
            </w:r>
          </w:p>
          <w:p w14:paraId="212D915D" w14:textId="77777777" w:rsidR="00A87683" w:rsidRDefault="00A87683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</w:p>
          <w:p w14:paraId="6C7D41AD" w14:textId="77777777" w:rsidR="00A87683" w:rsidRDefault="00A27643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10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. Numer rachunku bankowego Wykonawcy </w:t>
            </w:r>
            <w:r w:rsidR="00A87683">
              <w:rPr>
                <w:rFonts w:ascii="Bahnschrift" w:hAnsi="Bahnschrift" w:cs="Arial"/>
                <w:color w:val="000000"/>
                <w:sz w:val="18"/>
                <w:szCs w:val="18"/>
              </w:rPr>
              <w:t>;</w:t>
            </w:r>
          </w:p>
          <w:p w14:paraId="5510A0C1" w14:textId="65FB5DD3" w:rsidR="00C20D30" w:rsidRDefault="00C20D30" w:rsidP="00A8768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A87683">
              <w:rPr>
                <w:rFonts w:ascii="Bahnschrift" w:hAnsi="Bahnschrift" w:cs="Arial"/>
                <w:color w:val="000000"/>
                <w:sz w:val="18"/>
                <w:szCs w:val="18"/>
              </w:rPr>
              <w:t>do rozliczeń z Zamawiającym:</w:t>
            </w:r>
            <w:r w:rsidR="00A87683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53845701" w14:textId="77777777" w:rsidR="00A87683" w:rsidRPr="00A87683" w:rsidRDefault="00A87683" w:rsidP="00A87683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Bahnschrift" w:hAnsi="Bahnschrift" w:cs="Calibri"/>
                <w:b/>
                <w:sz w:val="18"/>
                <w:szCs w:val="18"/>
              </w:rPr>
            </w:pPr>
            <w:r w:rsidRPr="00AA124E">
              <w:rPr>
                <w:rFonts w:ascii="Bahnschrift" w:eastAsia="Calibri" w:hAnsi="Bahnschrift" w:cs="Cambria"/>
                <w:sz w:val="18"/>
                <w:szCs w:val="18"/>
                <w:lang w:eastAsia="zh-CN"/>
              </w:rPr>
              <w:t xml:space="preserve">na który Zamawiający winien zwrócić wadium wniesione w pieniądzu przez Wykonawcę, </w:t>
            </w:r>
          </w:p>
          <w:p w14:paraId="3711923F" w14:textId="3751F5A0" w:rsidR="00A87683" w:rsidRPr="00A87683" w:rsidRDefault="00A87683" w:rsidP="00A87683">
            <w:pPr>
              <w:suppressAutoHyphens/>
              <w:spacing w:after="0" w:line="240" w:lineRule="auto"/>
              <w:contextualSpacing/>
              <w:jc w:val="both"/>
              <w:rPr>
                <w:rFonts w:ascii="Bahnschrift" w:hAnsi="Bahnschrift" w:cs="Calibri"/>
                <w:b/>
                <w:sz w:val="18"/>
                <w:szCs w:val="18"/>
              </w:rPr>
            </w:pPr>
            <w:r>
              <w:rPr>
                <w:rFonts w:ascii="Bahnschrift" w:eastAsia="Calibri" w:hAnsi="Bahnschrift" w:cs="Cambria"/>
                <w:sz w:val="18"/>
                <w:szCs w:val="18"/>
                <w:lang w:eastAsia="zh-CN"/>
              </w:rPr>
              <w:t xml:space="preserve">               </w:t>
            </w:r>
            <w:r w:rsidRPr="00A87683">
              <w:rPr>
                <w:rFonts w:ascii="Bahnschrift" w:eastAsia="Calibri" w:hAnsi="Bahnschrift" w:cs="Cambria"/>
                <w:sz w:val="18"/>
                <w:szCs w:val="18"/>
                <w:lang w:eastAsia="zh-CN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…………………………………………………………………………………………………………………………………………………………………………………………………………………………………. </w:t>
            </w:r>
          </w:p>
          <w:p w14:paraId="6C2E51AF" w14:textId="77777777" w:rsidR="00A87683" w:rsidRDefault="00A87683" w:rsidP="00A87683">
            <w:pPr>
              <w:suppressAutoHyphens/>
              <w:spacing w:after="0" w:line="240" w:lineRule="auto"/>
              <w:contextualSpacing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</w:p>
          <w:p w14:paraId="4DDE9D92" w14:textId="2CD13F55" w:rsidR="00851B45" w:rsidRPr="00851B45" w:rsidRDefault="00851B45" w:rsidP="00A87683">
            <w:pPr>
              <w:suppressAutoHyphens/>
              <w:spacing w:after="0" w:line="240" w:lineRule="auto"/>
              <w:contextualSpacing/>
              <w:jc w:val="both"/>
              <w:rPr>
                <w:rFonts w:ascii="Bahnschrift" w:hAnsi="Bahnschrift" w:cs="Calibri"/>
                <w:b/>
                <w:sz w:val="18"/>
                <w:szCs w:val="18"/>
              </w:rPr>
            </w:pPr>
            <w:r w:rsidRPr="00851B45">
              <w:rPr>
                <w:rFonts w:ascii="Bahnschrift" w:hAnsi="Bahnschrift" w:cs="Calibri"/>
                <w:b/>
                <w:sz w:val="20"/>
                <w:szCs w:val="20"/>
              </w:rPr>
              <w:t>1</w:t>
            </w:r>
            <w:r w:rsidR="00A27643">
              <w:rPr>
                <w:rFonts w:ascii="Bahnschrift" w:hAnsi="Bahnschrift" w:cs="Calibri"/>
                <w:b/>
                <w:sz w:val="20"/>
                <w:szCs w:val="20"/>
              </w:rPr>
              <w:t>1</w:t>
            </w:r>
            <w:r w:rsidR="00C03E61" w:rsidRPr="00851B45">
              <w:rPr>
                <w:rFonts w:ascii="Bahnschrift" w:hAnsi="Bahnschrift" w:cs="Calibri"/>
                <w:b/>
                <w:sz w:val="20"/>
                <w:szCs w:val="20"/>
              </w:rPr>
              <w:t>. Niniejsza oferta zawiera na stronach nr od ____ do ____ informacje stanowiące tajemnicę przedsiębiorstwa w rozumieniu przepisów ustawy z dnia 16 kwietnia 1993 r. o zwalczaniu nieuczciwej konkurencji (tekst jednolity Dz. U. z 2003 r., Nr 153, poz. 1503 z późn. zm.) i nie mogą być udostępniane. Na okoliczność tego wykazuję skuteczność takiego zastrzeżenia w oparciu o przepisy art. 11 ust. 4 ustawy z dnia 16 kwietnia 1993 r. o zwalczaniu nieuczciwej konkurencji (tekst jednolity Dz. U. z 2003 r., Nr 153, poz. 1503 z późn. zm.) w oparciu o następujące uzasadnienie:</w:t>
            </w:r>
          </w:p>
        </w:tc>
      </w:tr>
      <w:tr w:rsidR="00F62F6C" w:rsidRPr="00F62F6C" w14:paraId="1DEB4A3A" w14:textId="77777777" w:rsidTr="002C6456">
        <w:trPr>
          <w:trHeight w:val="13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4998" w14:textId="77777777" w:rsidR="00F62F6C" w:rsidRPr="00CA7A1D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I</w:t>
            </w:r>
            <w:r w:rsidR="00F25B8F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.   ZOBOWIĄZANIA W PRZYPADKU PRZYZNANIA ZAMÓWIENIA:</w:t>
            </w:r>
          </w:p>
          <w:p w14:paraId="5C6A175F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</w:p>
          <w:p w14:paraId="6D0F7877" w14:textId="77777777" w:rsidR="00F62F6C" w:rsidRPr="00420C1B" w:rsidRDefault="00F62F6C" w:rsidP="00F62F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osobą upoważnioną do kontaktów z Zamawiającym w sprawach dotyczących realizacji umowy jest …………………………………………………………………………………………………………………………………………….</w:t>
            </w:r>
          </w:p>
          <w:p w14:paraId="058D6F16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 xml:space="preserve">         e-mail:……………………………………………………….Tel. ……………………………………………………………………</w:t>
            </w:r>
          </w:p>
        </w:tc>
      </w:tr>
      <w:tr w:rsidR="007F2CDF" w:rsidRPr="00F62F6C" w14:paraId="26D5D1E9" w14:textId="77777777" w:rsidTr="002C6456">
        <w:trPr>
          <w:trHeight w:val="19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657D" w14:textId="77777777" w:rsidR="007F2CDF" w:rsidRPr="00CA7A1D" w:rsidRDefault="007F2CDF" w:rsidP="00CA7A1D">
            <w:pPr>
              <w:shd w:val="clear" w:color="auto" w:fill="DEEAF6" w:themeFill="accent1" w:themeFillTint="33"/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lastRenderedPageBreak/>
              <w:t>V. PODWYKONAWCY</w:t>
            </w:r>
            <w:r w:rsidR="00FB7019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 – jeżeli dotyczy</w:t>
            </w:r>
          </w:p>
          <w:p w14:paraId="0CC16520" w14:textId="77777777" w:rsidR="00C03E61" w:rsidRPr="00420C1B" w:rsidRDefault="00C03E61" w:rsidP="007F2CDF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725121A3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Podwykonawcom zamierzam/y powierzyć poniższe części zamówienia (jeżeli jest to wiadome, należy podać również firmy proponowanych podwykonawców):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620"/>
            </w:tblGrid>
            <w:tr w:rsidR="007F2CDF" w:rsidRPr="00420C1B" w14:paraId="31060A4A" w14:textId="77777777" w:rsidTr="00531ACA">
              <w:trPr>
                <w:trHeight w:val="521"/>
              </w:trPr>
              <w:tc>
                <w:tcPr>
                  <w:tcW w:w="772" w:type="dxa"/>
                  <w:shd w:val="clear" w:color="auto" w:fill="DEEAF6" w:themeFill="accent1" w:themeFillTint="33"/>
                </w:tcPr>
                <w:p w14:paraId="2D84601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4A66AE7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DEEAF6" w:themeFill="accent1" w:themeFillTint="33"/>
                </w:tcPr>
                <w:p w14:paraId="603FE4D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0E3B159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620" w:type="dxa"/>
                  <w:shd w:val="clear" w:color="auto" w:fill="DEEAF6" w:themeFill="accent1" w:themeFillTint="33"/>
                </w:tcPr>
                <w:p w14:paraId="0BB8745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3E53D45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67AC5359" w14:textId="77777777" w:rsidTr="00C03E61">
              <w:tc>
                <w:tcPr>
                  <w:tcW w:w="772" w:type="dxa"/>
                </w:tcPr>
                <w:p w14:paraId="4FC575F3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654AC68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</w:tcPr>
                <w:p w14:paraId="00AF7F1E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2B7E3462" w14:textId="77777777" w:rsidTr="00C03E61">
              <w:tc>
                <w:tcPr>
                  <w:tcW w:w="772" w:type="dxa"/>
                </w:tcPr>
                <w:p w14:paraId="5906790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685E55A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</w:tcPr>
                <w:p w14:paraId="06093D3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70B0C1BA" w14:textId="77777777" w:rsid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8"/>
                <w:szCs w:val="18"/>
              </w:rPr>
            </w:pPr>
          </w:p>
          <w:p w14:paraId="23AC5F6E" w14:textId="6694E377" w:rsidR="007F2CDF" w:rsidRPr="00A27643" w:rsidRDefault="00C20D30" w:rsidP="00A27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8"/>
                <w:szCs w:val="18"/>
              </w:rPr>
            </w:pPr>
            <w:r w:rsidRPr="00C20D30">
              <w:rPr>
                <w:rFonts w:ascii="Bahnschrift" w:hAnsi="Bahnschrift" w:cs="Arial"/>
                <w:i/>
                <w:iCs/>
                <w:color w:val="000000"/>
                <w:sz w:val="16"/>
                <w:szCs w:val="16"/>
              </w:rPr>
              <w:t>W wypadku niewskazania zakresu powierzonych Podwykonawcom prac, Zamawiający przyjmie, iż Wykonawca nie powierza wykonania niniejszego zamówienia Podwykonawcom</w:t>
            </w:r>
            <w:r w:rsidRPr="00C20D30">
              <w:rPr>
                <w:rFonts w:ascii="Bahnschrift" w:hAnsi="Bahnschrift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7F2CDF" w:rsidRPr="00F62F6C" w14:paraId="142B5B96" w14:textId="77777777" w:rsidTr="002C6456">
        <w:trPr>
          <w:trHeight w:val="220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8E0A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ind w:left="74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V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I. INFORMACJA W ZAKRESIE TAJEMNICY PRZEDSIĘBIORSTWA</w:t>
            </w:r>
          </w:p>
          <w:p w14:paraId="557010E4" w14:textId="77777777" w:rsidR="007F2CDF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Oświadczam(y), że następujące informacje stanowią tajemnicę przedsiębiorstwa w rozumieniu ustawy o zwalczaniu nieuczciwej konkurencji i nie mogą być one udostępniane</w:t>
            </w:r>
            <w:r w:rsidRPr="00420C1B">
              <w:rPr>
                <w:rStyle w:val="Odwoanieprzypisudolnego"/>
                <w:rFonts w:ascii="Bahnschrift" w:hAnsi="Bahnschrift"/>
                <w:sz w:val="18"/>
                <w:szCs w:val="18"/>
              </w:rPr>
              <w:footnoteReference w:id="1"/>
            </w:r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4744CD06" w14:textId="77777777" w:rsidR="00FB0B3F" w:rsidRPr="00420C1B" w:rsidRDefault="00FB0B3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096"/>
              <w:gridCol w:w="1558"/>
              <w:gridCol w:w="1943"/>
            </w:tblGrid>
            <w:tr w:rsidR="007F2CDF" w:rsidRPr="00420C1B" w14:paraId="2EBDE82C" w14:textId="77777777" w:rsidTr="00A27643">
              <w:trPr>
                <w:trHeight w:val="348"/>
              </w:trPr>
              <w:tc>
                <w:tcPr>
                  <w:tcW w:w="846" w:type="dxa"/>
                  <w:vMerge w:val="restart"/>
                  <w:shd w:val="clear" w:color="auto" w:fill="DEEAF6" w:themeFill="accent1" w:themeFillTint="33"/>
                </w:tcPr>
                <w:p w14:paraId="357A42FC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2E68954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5096" w:type="dxa"/>
                  <w:vMerge w:val="restart"/>
                  <w:shd w:val="clear" w:color="auto" w:fill="DEEAF6" w:themeFill="accent1" w:themeFillTint="33"/>
                </w:tcPr>
                <w:p w14:paraId="7D340641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FE0EBA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Oznaczenie rodzaju (nazwy) informacji</w:t>
                  </w:r>
                </w:p>
              </w:tc>
              <w:tc>
                <w:tcPr>
                  <w:tcW w:w="3501" w:type="dxa"/>
                  <w:gridSpan w:val="2"/>
                  <w:shd w:val="clear" w:color="auto" w:fill="DEEAF6" w:themeFill="accent1" w:themeFillTint="33"/>
                </w:tcPr>
                <w:p w14:paraId="02BDC2EF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4EC0D1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Strony w ofercie   (wyrażone cyfrą)</w:t>
                  </w:r>
                </w:p>
              </w:tc>
            </w:tr>
            <w:tr w:rsidR="007F2CDF" w:rsidRPr="00420C1B" w14:paraId="49589279" w14:textId="77777777" w:rsidTr="00A27643">
              <w:trPr>
                <w:trHeight w:val="174"/>
              </w:trPr>
              <w:tc>
                <w:tcPr>
                  <w:tcW w:w="846" w:type="dxa"/>
                  <w:vMerge/>
                  <w:shd w:val="clear" w:color="auto" w:fill="DEEAF6" w:themeFill="accent1" w:themeFillTint="33"/>
                </w:tcPr>
                <w:p w14:paraId="4680A3CB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096" w:type="dxa"/>
                  <w:vMerge/>
                  <w:shd w:val="clear" w:color="auto" w:fill="DEEAF6" w:themeFill="accent1" w:themeFillTint="33"/>
                </w:tcPr>
                <w:p w14:paraId="50188B58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558" w:type="dxa"/>
                  <w:shd w:val="clear" w:color="auto" w:fill="DEEAF6" w:themeFill="accent1" w:themeFillTint="33"/>
                </w:tcPr>
                <w:p w14:paraId="58A69EB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od</w:t>
                  </w:r>
                </w:p>
              </w:tc>
              <w:tc>
                <w:tcPr>
                  <w:tcW w:w="1943" w:type="dxa"/>
                  <w:shd w:val="clear" w:color="auto" w:fill="DEEAF6" w:themeFill="accent1" w:themeFillTint="33"/>
                </w:tcPr>
                <w:p w14:paraId="0B22991D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do</w:t>
                  </w:r>
                </w:p>
              </w:tc>
            </w:tr>
            <w:tr w:rsidR="007F2CDF" w:rsidRPr="00420C1B" w14:paraId="303844AD" w14:textId="77777777" w:rsidTr="00A27643">
              <w:trPr>
                <w:trHeight w:val="237"/>
              </w:trPr>
              <w:tc>
                <w:tcPr>
                  <w:tcW w:w="846" w:type="dxa"/>
                </w:tcPr>
                <w:p w14:paraId="65F81AD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96" w:type="dxa"/>
                </w:tcPr>
                <w:p w14:paraId="7A2AF07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8" w:type="dxa"/>
                </w:tcPr>
                <w:p w14:paraId="5C56F152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3" w:type="dxa"/>
                </w:tcPr>
                <w:p w14:paraId="0E74C1B7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  <w:tr w:rsidR="007F2CDF" w:rsidRPr="00420C1B" w14:paraId="12DB3B30" w14:textId="77777777" w:rsidTr="00A27643">
              <w:trPr>
                <w:trHeight w:val="244"/>
              </w:trPr>
              <w:tc>
                <w:tcPr>
                  <w:tcW w:w="846" w:type="dxa"/>
                </w:tcPr>
                <w:p w14:paraId="79AF675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96" w:type="dxa"/>
                </w:tcPr>
                <w:p w14:paraId="591CE4F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8" w:type="dxa"/>
                </w:tcPr>
                <w:p w14:paraId="44891945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3" w:type="dxa"/>
                </w:tcPr>
                <w:p w14:paraId="5A9B4CB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</w:tbl>
          <w:p w14:paraId="7F7A5C14" w14:textId="611DBFDA" w:rsidR="007F2CDF" w:rsidRPr="00420C1B" w:rsidRDefault="00A27643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  <w:r w:rsidRPr="00420C1B">
              <w:rPr>
                <w:rStyle w:val="Odwoanieprzypisudolnego"/>
                <w:rFonts w:ascii="Bahnschrift" w:hAnsi="Bahnschrift"/>
                <w:i/>
                <w:sz w:val="12"/>
                <w:szCs w:val="12"/>
              </w:rPr>
              <w:footnoteRef/>
            </w:r>
            <w:r w:rsidRPr="00420C1B">
              <w:rPr>
                <w:rFonts w:ascii="Bahnschrift" w:hAnsi="Bahnschrift"/>
                <w:i/>
                <w:sz w:val="12"/>
                <w:szCs w:val="12"/>
              </w:rPr>
              <w:t xml:space="preserve"> Wypełnić tylko, gdy dotyczy</w:t>
            </w:r>
          </w:p>
        </w:tc>
      </w:tr>
      <w:tr w:rsidR="007F2CDF" w:rsidRPr="00F62F6C" w14:paraId="14F1391D" w14:textId="77777777" w:rsidTr="002C6456">
        <w:trPr>
          <w:trHeight w:val="20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47C2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VII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. STATUS PRZEDSIĘBIORCY</w:t>
            </w:r>
          </w:p>
          <w:p w14:paraId="55F5ABE4" w14:textId="77777777" w:rsidR="00851B45" w:rsidRDefault="00851B45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</w:p>
          <w:p w14:paraId="6E7EB524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Oświadczam/y, że jestem/śmy:</w:t>
            </w:r>
          </w:p>
          <w:p w14:paraId="0DF813DA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011E49B9" w14:textId="77777777" w:rsidR="00C03E61" w:rsidRPr="009F1633" w:rsidRDefault="00C03E61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6"/>
                <w:szCs w:val="16"/>
              </w:rPr>
            </w:pPr>
          </w:p>
          <w:p w14:paraId="01FEE22D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----------------------------------------------</w:t>
            </w:r>
          </w:p>
          <w:p w14:paraId="2A379305" w14:textId="77777777" w:rsidR="007F2CDF" w:rsidRPr="00420C1B" w:rsidRDefault="007F2CDF" w:rsidP="00851B45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310FEE69" w14:textId="77777777" w:rsidR="007F2CDF" w:rsidRPr="00420C1B" w:rsidRDefault="007F2CDF" w:rsidP="00851B45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48FF0941" w14:textId="77777777" w:rsidR="00851B45" w:rsidRPr="00851B45" w:rsidRDefault="007F2CDF" w:rsidP="00851B4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851B45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851B45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851B45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851B45">
              <w:rPr>
                <w:rFonts w:ascii="Bahnschrift" w:hAnsi="Bahnschrift" w:cs="Arial"/>
                <w:sz w:val="12"/>
                <w:szCs w:val="12"/>
              </w:rPr>
              <w:t xml:space="preserve"> </w:t>
            </w:r>
          </w:p>
          <w:p w14:paraId="09CCE81C" w14:textId="251A2C40" w:rsidR="007F2CDF" w:rsidRPr="00851B45" w:rsidRDefault="00851B45" w:rsidP="00851B4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>
              <w:rPr>
                <w:rFonts w:ascii="Bahnschrift" w:hAnsi="Bahnschrift" w:cs="Arial"/>
                <w:b/>
                <w:sz w:val="12"/>
                <w:szCs w:val="12"/>
              </w:rPr>
              <w:t xml:space="preserve">            </w:t>
            </w:r>
            <w:r w:rsidR="007F2CDF" w:rsidRPr="00851B45">
              <w:rPr>
                <w:rFonts w:ascii="Bahnschrift" w:hAnsi="Bahnschrift" w:cs="Arial"/>
                <w:b/>
                <w:sz w:val="12"/>
                <w:szCs w:val="12"/>
              </w:rPr>
              <w:t>i których</w:t>
            </w:r>
            <w:r w:rsidR="007F2CDF" w:rsidRPr="00851B45">
              <w:rPr>
                <w:rFonts w:ascii="Bahnschrift" w:hAnsi="Bahnschrift" w:cs="Arial"/>
                <w:sz w:val="12"/>
                <w:szCs w:val="12"/>
              </w:rPr>
              <w:t xml:space="preserve"> </w:t>
            </w:r>
            <w:r w:rsidR="00C03E61" w:rsidRPr="00851B45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  <w:r w:rsidRPr="00851B45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="007F2CDF" w:rsidRPr="00851B45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851B45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="007F2CDF" w:rsidRPr="00851B45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851B45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="007F2CDF" w:rsidRPr="00851B45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="007F2CDF" w:rsidRPr="00851B45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E23FA2" w:rsidRPr="009F152F" w14:paraId="3B1C3517" w14:textId="77777777" w:rsidTr="00DB204C">
        <w:trPr>
          <w:trHeight w:val="129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D732" w14:textId="77777777" w:rsidR="007F2CDF" w:rsidRPr="00CA7A1D" w:rsidRDefault="006C36CA" w:rsidP="00CA7A1D">
            <w:pPr>
              <w:shd w:val="clear" w:color="auto" w:fill="DEEAF6" w:themeFill="accent1" w:themeFillTint="3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VIII</w:t>
            </w:r>
            <w:r w:rsidR="007F2CDF"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. SPIS TREŚCI:</w:t>
            </w:r>
          </w:p>
          <w:p w14:paraId="0AD43B7C" w14:textId="77777777" w:rsidR="00E91E5A" w:rsidRPr="00DB204C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16"/>
                <w:szCs w:val="16"/>
              </w:rPr>
            </w:pPr>
          </w:p>
          <w:p w14:paraId="0AFABEDF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 xml:space="preserve">Integralną część oferty stanowią następujące </w:t>
            </w:r>
            <w:r w:rsidRPr="00A27643">
              <w:rPr>
                <w:rFonts w:ascii="Bahnschrift" w:hAnsi="Bahnschrift"/>
                <w:b/>
                <w:bCs/>
                <w:sz w:val="18"/>
                <w:szCs w:val="18"/>
              </w:rPr>
              <w:t>oświadczenia i</w:t>
            </w:r>
            <w:r w:rsidR="00FB7019" w:rsidRPr="00A27643">
              <w:rPr>
                <w:rFonts w:ascii="Bahnschrift" w:hAnsi="Bahnschrift"/>
                <w:b/>
                <w:bCs/>
                <w:sz w:val="18"/>
                <w:szCs w:val="18"/>
              </w:rPr>
              <w:t xml:space="preserve"> </w:t>
            </w:r>
            <w:r w:rsidRPr="00A27643">
              <w:rPr>
                <w:rFonts w:ascii="Bahnschrift" w:hAnsi="Bahnschrift"/>
                <w:b/>
                <w:bCs/>
                <w:sz w:val="18"/>
                <w:szCs w:val="18"/>
              </w:rPr>
              <w:t>dokumenty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:</w:t>
            </w:r>
          </w:p>
          <w:p w14:paraId="507914AD" w14:textId="77777777" w:rsidR="007F2CDF" w:rsidRPr="00420C1B" w:rsidRDefault="007F2CDF" w:rsidP="007F2CD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01B1C5E" w14:textId="77777777" w:rsidR="00E23FA2" w:rsidRPr="009F1633" w:rsidRDefault="007F2CDF" w:rsidP="009F163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</w:t>
            </w:r>
            <w:r w:rsidR="009F1633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</w:tc>
      </w:tr>
      <w:tr w:rsidR="007F2CDF" w:rsidRPr="009F152F" w14:paraId="3BB737E3" w14:textId="77777777" w:rsidTr="002C6456">
        <w:trPr>
          <w:trHeight w:val="4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7F42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2077E0E5" w14:textId="77777777" w:rsidR="009F69E6" w:rsidRPr="00420C1B" w:rsidRDefault="009F69E6" w:rsidP="008E469D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31FB6378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1423C7DD" w14:textId="77777777" w:rsidR="007F2CDF" w:rsidRPr="00720010" w:rsidRDefault="009F69E6" w:rsidP="0072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</w:tc>
      </w:tr>
    </w:tbl>
    <w:p w14:paraId="45B908D6" w14:textId="77777777" w:rsidR="00A27643" w:rsidRDefault="00A27643">
      <w:pPr>
        <w:rPr>
          <w:rFonts w:ascii="Bahnschrift SemiBold" w:hAnsi="Bahnschrift SemiBold"/>
        </w:rPr>
      </w:pPr>
    </w:p>
    <w:p w14:paraId="2CC41BAD" w14:textId="77777777" w:rsidR="00C03227" w:rsidRDefault="00C03227">
      <w:pPr>
        <w:rPr>
          <w:rFonts w:ascii="Bahnschrift SemiBold" w:hAnsi="Bahnschrift SemiBold"/>
        </w:rPr>
      </w:pPr>
    </w:p>
    <w:p w14:paraId="7A66770A" w14:textId="77777777" w:rsidR="00C03227" w:rsidRDefault="00C03227">
      <w:pPr>
        <w:rPr>
          <w:rFonts w:ascii="Bahnschrift SemiBold" w:hAnsi="Bahnschrift SemiBold"/>
        </w:rPr>
      </w:pPr>
    </w:p>
    <w:p w14:paraId="399CA75C" w14:textId="77777777" w:rsidR="00C03227" w:rsidRPr="009F152F" w:rsidRDefault="00C03227">
      <w:pPr>
        <w:rPr>
          <w:rFonts w:ascii="Bahnschrift SemiBold" w:hAnsi="Bahnschrift SemiBold"/>
        </w:rPr>
      </w:pPr>
    </w:p>
    <w:sectPr w:rsidR="00C03227" w:rsidRPr="009F152F" w:rsidSect="00720010">
      <w:headerReference w:type="default" r:id="rId9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4BA1" w14:textId="77777777" w:rsidR="00A315F7" w:rsidRDefault="00A315F7" w:rsidP="00E23FA2">
      <w:pPr>
        <w:spacing w:after="0" w:line="240" w:lineRule="auto"/>
      </w:pPr>
      <w:r>
        <w:separator/>
      </w:r>
    </w:p>
  </w:endnote>
  <w:endnote w:type="continuationSeparator" w:id="0">
    <w:p w14:paraId="3B2746EB" w14:textId="77777777" w:rsidR="00A315F7" w:rsidRDefault="00A315F7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8F7A" w14:textId="77777777" w:rsidR="00A315F7" w:rsidRDefault="00A315F7" w:rsidP="00E23FA2">
      <w:pPr>
        <w:spacing w:after="0" w:line="240" w:lineRule="auto"/>
      </w:pPr>
      <w:r>
        <w:separator/>
      </w:r>
    </w:p>
  </w:footnote>
  <w:footnote w:type="continuationSeparator" w:id="0">
    <w:p w14:paraId="40C282D1" w14:textId="77777777" w:rsidR="00A315F7" w:rsidRDefault="00A315F7" w:rsidP="00E23FA2">
      <w:pPr>
        <w:spacing w:after="0" w:line="240" w:lineRule="auto"/>
      </w:pPr>
      <w:r>
        <w:continuationSeparator/>
      </w:r>
    </w:p>
  </w:footnote>
  <w:footnote w:id="1">
    <w:p w14:paraId="07976F26" w14:textId="4D55EB41" w:rsidR="007F2CDF" w:rsidRPr="00420C1B" w:rsidRDefault="007F2CDF" w:rsidP="007F2CDF">
      <w:pPr>
        <w:pStyle w:val="Tekstprzypisudolnego"/>
        <w:rPr>
          <w:rFonts w:ascii="Bahnschrift" w:hAnsi="Bahnschrift"/>
          <w:i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D0CB" w14:textId="3BD6751E" w:rsidR="00281231" w:rsidRPr="00281231" w:rsidRDefault="00133D33" w:rsidP="00281231">
    <w:pPr>
      <w:spacing w:after="0" w:line="240" w:lineRule="auto"/>
      <w:ind w:right="360"/>
      <w:jc w:val="center"/>
      <w:rPr>
        <w:rFonts w:ascii="Bahnschrift" w:eastAsia="Times New Roman" w:hAnsi="Bahnschrift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 xml:space="preserve">                     </w:t>
    </w:r>
    <w:r w:rsidR="00072D54" w:rsidRPr="00281231">
      <w:rPr>
        <w:rFonts w:ascii="Bahnschrift" w:eastAsia="Times New Roman" w:hAnsi="Bahnschrift"/>
        <w:color w:val="365F91"/>
        <w:sz w:val="14"/>
        <w:szCs w:val="14"/>
      </w:rPr>
      <w:t>ZAŁĄCZNIK  N</w:t>
    </w:r>
    <w:r w:rsidR="00281231" w:rsidRPr="00281231">
      <w:rPr>
        <w:rFonts w:ascii="Bahnschrift" w:eastAsia="Times New Roman" w:hAnsi="Bahnschrift"/>
        <w:color w:val="365F91"/>
        <w:sz w:val="14"/>
        <w:szCs w:val="14"/>
      </w:rPr>
      <w:t xml:space="preserve">R 1 </w:t>
    </w:r>
    <w:r w:rsidR="00281231" w:rsidRPr="00281231">
      <w:rPr>
        <w:rFonts w:ascii="Bahnschrift" w:eastAsia="Times New Roman" w:hAnsi="Bahnschrift"/>
        <w:color w:val="0070C0"/>
        <w:sz w:val="14"/>
        <w:szCs w:val="14"/>
      </w:rPr>
      <w:t>do Specyfikacji Warunków Zamówienia pn.:</w:t>
    </w:r>
    <w:r w:rsidR="00281231" w:rsidRPr="00281231">
      <w:rPr>
        <w:rFonts w:ascii="Bahnschrift" w:hAnsi="Bahnschrift"/>
        <w:bCs/>
        <w:color w:val="0070C0"/>
        <w:sz w:val="14"/>
        <w:szCs w:val="14"/>
      </w:rPr>
      <w:t xml:space="preserve"> </w:t>
    </w:r>
  </w:p>
  <w:p w14:paraId="32F26FAF" w14:textId="13103C6A" w:rsidR="00133D33" w:rsidRPr="00281231" w:rsidRDefault="00281231" w:rsidP="00281231">
    <w:pPr>
      <w:shd w:val="clear" w:color="auto" w:fill="FFFFFF" w:themeFill="background1"/>
      <w:tabs>
        <w:tab w:val="center" w:pos="4536"/>
        <w:tab w:val="left" w:pos="6480"/>
      </w:tabs>
      <w:spacing w:after="0" w:line="240" w:lineRule="auto"/>
      <w:jc w:val="center"/>
      <w:rPr>
        <w:rFonts w:ascii="Bahnschrift" w:eastAsia="Times New Roman" w:hAnsi="Bahnschrift"/>
        <w:i/>
        <w:color w:val="0070C0"/>
        <w:sz w:val="16"/>
        <w:szCs w:val="16"/>
      </w:rPr>
    </w:pPr>
    <w:r w:rsidRPr="00281231">
      <w:rPr>
        <w:rFonts w:ascii="Bahnschrift" w:hAnsi="Bahnschrift"/>
        <w:bCs/>
        <w:i/>
        <w:color w:val="0070C0"/>
        <w:sz w:val="14"/>
        <w:szCs w:val="14"/>
      </w:rPr>
      <w:t>Kompleksowa dostawa, montaż oraz uruchomienie instalacji fotowoltaicznych w 9 lokalizacjach</w:t>
    </w:r>
  </w:p>
  <w:p w14:paraId="21D6B086" w14:textId="4686DA0F" w:rsidR="00672A9C" w:rsidRPr="003F4F0F" w:rsidRDefault="00133D33" w:rsidP="003F4F0F">
    <w:pPr>
      <w:spacing w:after="0" w:line="240" w:lineRule="auto"/>
      <w:ind w:right="360"/>
      <w:jc w:val="center"/>
      <w:rPr>
        <w:rFonts w:ascii="Bahnschrift" w:eastAsia="Times New Roman" w:hAnsi="Bahnschrift"/>
        <w:color w:val="365F91"/>
        <w:sz w:val="16"/>
        <w:szCs w:val="16"/>
      </w:rPr>
    </w:pPr>
    <w:r w:rsidRPr="00133D33">
      <w:rPr>
        <w:rFonts w:ascii="Bahnschrift" w:eastAsia="Times New Roman" w:hAnsi="Bahnschrift" w:cs="Arial"/>
        <w:b/>
        <w:noProof/>
        <w:color w:val="0070C0"/>
        <w:sz w:val="16"/>
        <w:szCs w:val="16"/>
        <w:lang w:eastAsia="pl-PL"/>
      </w:rPr>
      <w:t xml:space="preserve">                     </w:t>
    </w:r>
    <w:r w:rsidR="00072D54">
      <w:rPr>
        <w:rFonts w:ascii="Bahnschrift" w:eastAsia="Times New Roman" w:hAnsi="Bahnschrift"/>
        <w:color w:val="365F91"/>
        <w:sz w:val="14"/>
        <w:szCs w:val="14"/>
      </w:rPr>
      <w:t>Nr Sprawy ZGK/</w:t>
    </w:r>
    <w:r w:rsidR="00281231">
      <w:rPr>
        <w:rFonts w:ascii="Bahnschrift" w:eastAsia="Times New Roman" w:hAnsi="Bahnschrift"/>
        <w:color w:val="365F91"/>
        <w:sz w:val="14"/>
        <w:szCs w:val="14"/>
      </w:rPr>
      <w:t>PN</w:t>
    </w:r>
    <w:r w:rsidR="00072D54">
      <w:rPr>
        <w:rFonts w:ascii="Bahnschrift" w:eastAsia="Times New Roman" w:hAnsi="Bahnschrift"/>
        <w:color w:val="365F91"/>
        <w:sz w:val="14"/>
        <w:szCs w:val="14"/>
      </w:rPr>
      <w:t>/</w:t>
    </w:r>
    <w:r>
      <w:rPr>
        <w:rFonts w:ascii="Bahnschrift" w:eastAsia="Times New Roman" w:hAnsi="Bahnschrift"/>
        <w:color w:val="365F91"/>
        <w:sz w:val="14"/>
        <w:szCs w:val="14"/>
      </w:rPr>
      <w:t>0</w:t>
    </w:r>
    <w:r w:rsidR="00281231">
      <w:rPr>
        <w:rFonts w:ascii="Bahnschrift" w:eastAsia="Times New Roman" w:hAnsi="Bahnschrift"/>
        <w:color w:val="365F91"/>
        <w:sz w:val="14"/>
        <w:szCs w:val="14"/>
      </w:rPr>
      <w:t>8</w:t>
    </w:r>
    <w:r w:rsidR="00072D54">
      <w:rPr>
        <w:rFonts w:ascii="Bahnschrift" w:eastAsia="Times New Roman" w:hAnsi="Bahnschrift"/>
        <w:color w:val="365F91"/>
        <w:sz w:val="14"/>
        <w:szCs w:val="14"/>
      </w:rPr>
      <w:t>/202</w:t>
    </w:r>
    <w:r>
      <w:rPr>
        <w:rFonts w:ascii="Bahnschrift" w:eastAsia="Times New Roman" w:hAnsi="Bahnschrift"/>
        <w:color w:val="365F91"/>
        <w:sz w:val="14"/>
        <w:szCs w:val="1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726292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Cambria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Cambria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Cambria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Cambri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Cambria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Cambri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Cambria" w:hint="default"/>
      </w:rPr>
    </w:lvl>
  </w:abstractNum>
  <w:abstractNum w:abstractNumId="1" w15:restartNumberingAfterBreak="0">
    <w:nsid w:val="00957A0F"/>
    <w:multiLevelType w:val="hybridMultilevel"/>
    <w:tmpl w:val="C756D006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3" w15:restartNumberingAfterBreak="0">
    <w:nsid w:val="0A2C703A"/>
    <w:multiLevelType w:val="hybridMultilevel"/>
    <w:tmpl w:val="478C39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02FD"/>
    <w:multiLevelType w:val="hybridMultilevel"/>
    <w:tmpl w:val="32EA9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3303B"/>
    <w:multiLevelType w:val="hybridMultilevel"/>
    <w:tmpl w:val="E8860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23E1"/>
    <w:multiLevelType w:val="hybridMultilevel"/>
    <w:tmpl w:val="3640C5C2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669A1"/>
    <w:multiLevelType w:val="hybridMultilevel"/>
    <w:tmpl w:val="5510DEF4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1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43C24"/>
    <w:multiLevelType w:val="hybridMultilevel"/>
    <w:tmpl w:val="EAD810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A4039"/>
    <w:multiLevelType w:val="hybridMultilevel"/>
    <w:tmpl w:val="AF84EC0C"/>
    <w:lvl w:ilvl="0" w:tplc="53B4755A">
      <w:start w:val="11"/>
      <w:numFmt w:val="bullet"/>
      <w:lvlText w:val=""/>
      <w:lvlJc w:val="left"/>
      <w:pPr>
        <w:ind w:left="762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4D307D7F"/>
    <w:multiLevelType w:val="hybridMultilevel"/>
    <w:tmpl w:val="7A80136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CA0899"/>
    <w:multiLevelType w:val="hybridMultilevel"/>
    <w:tmpl w:val="73E82302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9C10B1A"/>
    <w:multiLevelType w:val="hybridMultilevel"/>
    <w:tmpl w:val="5FE65DE2"/>
    <w:lvl w:ilvl="0" w:tplc="0415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37C6072"/>
    <w:multiLevelType w:val="hybridMultilevel"/>
    <w:tmpl w:val="8F4CD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E2C31"/>
    <w:multiLevelType w:val="hybridMultilevel"/>
    <w:tmpl w:val="362EC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96C3D"/>
    <w:multiLevelType w:val="hybridMultilevel"/>
    <w:tmpl w:val="4AFC3E5A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440492">
    <w:abstractNumId w:val="18"/>
  </w:num>
  <w:num w:numId="2" w16cid:durableId="2071687175">
    <w:abstractNumId w:val="2"/>
  </w:num>
  <w:num w:numId="3" w16cid:durableId="1426151501">
    <w:abstractNumId w:val="6"/>
  </w:num>
  <w:num w:numId="4" w16cid:durableId="1942445672">
    <w:abstractNumId w:val="13"/>
  </w:num>
  <w:num w:numId="5" w16cid:durableId="777139207">
    <w:abstractNumId w:val="10"/>
  </w:num>
  <w:num w:numId="6" w16cid:durableId="1084105602">
    <w:abstractNumId w:val="26"/>
  </w:num>
  <w:num w:numId="7" w16cid:durableId="1624534591">
    <w:abstractNumId w:val="25"/>
  </w:num>
  <w:num w:numId="8" w16cid:durableId="1451166967">
    <w:abstractNumId w:val="20"/>
  </w:num>
  <w:num w:numId="9" w16cid:durableId="1783911373">
    <w:abstractNumId w:val="4"/>
  </w:num>
  <w:num w:numId="10" w16cid:durableId="141434262">
    <w:abstractNumId w:val="28"/>
  </w:num>
  <w:num w:numId="11" w16cid:durableId="593366632">
    <w:abstractNumId w:val="17"/>
  </w:num>
  <w:num w:numId="12" w16cid:durableId="1412240852">
    <w:abstractNumId w:val="27"/>
  </w:num>
  <w:num w:numId="13" w16cid:durableId="1291591320">
    <w:abstractNumId w:val="24"/>
  </w:num>
  <w:num w:numId="14" w16cid:durableId="2142258796">
    <w:abstractNumId w:val="11"/>
  </w:num>
  <w:num w:numId="15" w16cid:durableId="1286766327">
    <w:abstractNumId w:val="3"/>
  </w:num>
  <w:num w:numId="16" w16cid:durableId="1428887529">
    <w:abstractNumId w:val="5"/>
  </w:num>
  <w:num w:numId="17" w16cid:durableId="863901180">
    <w:abstractNumId w:val="21"/>
  </w:num>
  <w:num w:numId="18" w16cid:durableId="1713772751">
    <w:abstractNumId w:val="7"/>
  </w:num>
  <w:num w:numId="19" w16cid:durableId="470051826">
    <w:abstractNumId w:val="16"/>
  </w:num>
  <w:num w:numId="20" w16cid:durableId="986084744">
    <w:abstractNumId w:val="8"/>
  </w:num>
  <w:num w:numId="21" w16cid:durableId="336617780">
    <w:abstractNumId w:val="12"/>
  </w:num>
  <w:num w:numId="22" w16cid:durableId="144902625">
    <w:abstractNumId w:val="1"/>
  </w:num>
  <w:num w:numId="23" w16cid:durableId="2031180105">
    <w:abstractNumId w:val="23"/>
  </w:num>
  <w:num w:numId="24" w16cid:durableId="1695031141">
    <w:abstractNumId w:val="9"/>
  </w:num>
  <w:num w:numId="25" w16cid:durableId="1413895369">
    <w:abstractNumId w:val="19"/>
  </w:num>
  <w:num w:numId="26" w16cid:durableId="1399590434">
    <w:abstractNumId w:val="15"/>
  </w:num>
  <w:num w:numId="27" w16cid:durableId="743837030">
    <w:abstractNumId w:val="22"/>
  </w:num>
  <w:num w:numId="28" w16cid:durableId="2128889222">
    <w:abstractNumId w:val="0"/>
  </w:num>
  <w:num w:numId="29" w16cid:durableId="2428777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218DA"/>
    <w:rsid w:val="0002385B"/>
    <w:rsid w:val="0002560F"/>
    <w:rsid w:val="00057F0E"/>
    <w:rsid w:val="00061823"/>
    <w:rsid w:val="00072D54"/>
    <w:rsid w:val="00094F15"/>
    <w:rsid w:val="000A17F2"/>
    <w:rsid w:val="000A6AF1"/>
    <w:rsid w:val="000E0306"/>
    <w:rsid w:val="001077AF"/>
    <w:rsid w:val="00110493"/>
    <w:rsid w:val="0011418B"/>
    <w:rsid w:val="001259E1"/>
    <w:rsid w:val="00133D33"/>
    <w:rsid w:val="001419D5"/>
    <w:rsid w:val="001538BB"/>
    <w:rsid w:val="00155713"/>
    <w:rsid w:val="00191F10"/>
    <w:rsid w:val="0019336D"/>
    <w:rsid w:val="001B2552"/>
    <w:rsid w:val="001D6AB6"/>
    <w:rsid w:val="001F1F0A"/>
    <w:rsid w:val="001F363E"/>
    <w:rsid w:val="00212BF4"/>
    <w:rsid w:val="00231250"/>
    <w:rsid w:val="00275C3B"/>
    <w:rsid w:val="00281231"/>
    <w:rsid w:val="002A496A"/>
    <w:rsid w:val="002B0EE2"/>
    <w:rsid w:val="002B5CDD"/>
    <w:rsid w:val="002B6336"/>
    <w:rsid w:val="002C19AC"/>
    <w:rsid w:val="002C3259"/>
    <w:rsid w:val="002C42B1"/>
    <w:rsid w:val="002C6456"/>
    <w:rsid w:val="002D7F6D"/>
    <w:rsid w:val="002E6445"/>
    <w:rsid w:val="003164B1"/>
    <w:rsid w:val="0032377A"/>
    <w:rsid w:val="00332B06"/>
    <w:rsid w:val="0034000B"/>
    <w:rsid w:val="00341237"/>
    <w:rsid w:val="00354AD1"/>
    <w:rsid w:val="00376AB2"/>
    <w:rsid w:val="00377187"/>
    <w:rsid w:val="00387337"/>
    <w:rsid w:val="003B4FD5"/>
    <w:rsid w:val="003B69F8"/>
    <w:rsid w:val="003C5A12"/>
    <w:rsid w:val="003D3FE4"/>
    <w:rsid w:val="003E15B3"/>
    <w:rsid w:val="003E427D"/>
    <w:rsid w:val="003E44CA"/>
    <w:rsid w:val="003E5A38"/>
    <w:rsid w:val="003F0AC2"/>
    <w:rsid w:val="003F2A14"/>
    <w:rsid w:val="003F4F0F"/>
    <w:rsid w:val="004006FE"/>
    <w:rsid w:val="00404190"/>
    <w:rsid w:val="004069BD"/>
    <w:rsid w:val="00420C1B"/>
    <w:rsid w:val="00432E2B"/>
    <w:rsid w:val="004357F4"/>
    <w:rsid w:val="00444434"/>
    <w:rsid w:val="0047745E"/>
    <w:rsid w:val="004840EE"/>
    <w:rsid w:val="0049232E"/>
    <w:rsid w:val="0049555A"/>
    <w:rsid w:val="004C0E17"/>
    <w:rsid w:val="004C57F1"/>
    <w:rsid w:val="004E4058"/>
    <w:rsid w:val="005227D2"/>
    <w:rsid w:val="00531ACA"/>
    <w:rsid w:val="005367CA"/>
    <w:rsid w:val="0055082D"/>
    <w:rsid w:val="00555755"/>
    <w:rsid w:val="00556DC3"/>
    <w:rsid w:val="0057391F"/>
    <w:rsid w:val="00585DE9"/>
    <w:rsid w:val="00593D84"/>
    <w:rsid w:val="005D73E6"/>
    <w:rsid w:val="006033FA"/>
    <w:rsid w:val="00621E15"/>
    <w:rsid w:val="00646007"/>
    <w:rsid w:val="006554F0"/>
    <w:rsid w:val="00670014"/>
    <w:rsid w:val="00672A9C"/>
    <w:rsid w:val="00681992"/>
    <w:rsid w:val="006A39A4"/>
    <w:rsid w:val="006A3F24"/>
    <w:rsid w:val="006B4220"/>
    <w:rsid w:val="006C36CA"/>
    <w:rsid w:val="006D02F3"/>
    <w:rsid w:val="006D0FA0"/>
    <w:rsid w:val="006E171C"/>
    <w:rsid w:val="00701D82"/>
    <w:rsid w:val="007119D5"/>
    <w:rsid w:val="00720010"/>
    <w:rsid w:val="0073610A"/>
    <w:rsid w:val="00742B31"/>
    <w:rsid w:val="00757F83"/>
    <w:rsid w:val="00777872"/>
    <w:rsid w:val="007959BF"/>
    <w:rsid w:val="007B1271"/>
    <w:rsid w:val="007B41FA"/>
    <w:rsid w:val="007C6ED4"/>
    <w:rsid w:val="007C7DD5"/>
    <w:rsid w:val="007D0D1B"/>
    <w:rsid w:val="007F2CDF"/>
    <w:rsid w:val="00821B0F"/>
    <w:rsid w:val="00850CF4"/>
    <w:rsid w:val="0085198A"/>
    <w:rsid w:val="00851B45"/>
    <w:rsid w:val="0085444D"/>
    <w:rsid w:val="0085707E"/>
    <w:rsid w:val="0087599E"/>
    <w:rsid w:val="00892089"/>
    <w:rsid w:val="008B18A3"/>
    <w:rsid w:val="008B28DA"/>
    <w:rsid w:val="008D2A28"/>
    <w:rsid w:val="008E469D"/>
    <w:rsid w:val="008F01A2"/>
    <w:rsid w:val="008F7D4E"/>
    <w:rsid w:val="00912C77"/>
    <w:rsid w:val="00913A4F"/>
    <w:rsid w:val="00947CCD"/>
    <w:rsid w:val="0095066D"/>
    <w:rsid w:val="009605FE"/>
    <w:rsid w:val="009933F5"/>
    <w:rsid w:val="009A25DD"/>
    <w:rsid w:val="009B6A34"/>
    <w:rsid w:val="009C35A0"/>
    <w:rsid w:val="009D5A7A"/>
    <w:rsid w:val="009D5D43"/>
    <w:rsid w:val="009E3A44"/>
    <w:rsid w:val="009E5A78"/>
    <w:rsid w:val="009F0020"/>
    <w:rsid w:val="009F07A7"/>
    <w:rsid w:val="009F152F"/>
    <w:rsid w:val="009F1633"/>
    <w:rsid w:val="009F69E6"/>
    <w:rsid w:val="00A14C59"/>
    <w:rsid w:val="00A15436"/>
    <w:rsid w:val="00A27643"/>
    <w:rsid w:val="00A315F7"/>
    <w:rsid w:val="00A37675"/>
    <w:rsid w:val="00A4266F"/>
    <w:rsid w:val="00A453C5"/>
    <w:rsid w:val="00A87683"/>
    <w:rsid w:val="00AD422C"/>
    <w:rsid w:val="00AF15B4"/>
    <w:rsid w:val="00B01958"/>
    <w:rsid w:val="00B14F8F"/>
    <w:rsid w:val="00B2124B"/>
    <w:rsid w:val="00B46878"/>
    <w:rsid w:val="00B51AE8"/>
    <w:rsid w:val="00B6151D"/>
    <w:rsid w:val="00B6207E"/>
    <w:rsid w:val="00BA23AE"/>
    <w:rsid w:val="00C03227"/>
    <w:rsid w:val="00C03E61"/>
    <w:rsid w:val="00C20D30"/>
    <w:rsid w:val="00C2428A"/>
    <w:rsid w:val="00C34E18"/>
    <w:rsid w:val="00C379B9"/>
    <w:rsid w:val="00C44172"/>
    <w:rsid w:val="00C912F8"/>
    <w:rsid w:val="00C9736B"/>
    <w:rsid w:val="00CA7A1D"/>
    <w:rsid w:val="00CB0187"/>
    <w:rsid w:val="00CC7D44"/>
    <w:rsid w:val="00CE4200"/>
    <w:rsid w:val="00CE6AA2"/>
    <w:rsid w:val="00CF21B0"/>
    <w:rsid w:val="00D02DC0"/>
    <w:rsid w:val="00D058F2"/>
    <w:rsid w:val="00D23A91"/>
    <w:rsid w:val="00D54536"/>
    <w:rsid w:val="00D56FA5"/>
    <w:rsid w:val="00D75530"/>
    <w:rsid w:val="00D800EC"/>
    <w:rsid w:val="00D84EA6"/>
    <w:rsid w:val="00D8657A"/>
    <w:rsid w:val="00D9042D"/>
    <w:rsid w:val="00D953A3"/>
    <w:rsid w:val="00D96825"/>
    <w:rsid w:val="00D97D25"/>
    <w:rsid w:val="00DB204C"/>
    <w:rsid w:val="00DC66B2"/>
    <w:rsid w:val="00DF1F74"/>
    <w:rsid w:val="00DF7416"/>
    <w:rsid w:val="00E11772"/>
    <w:rsid w:val="00E23FA2"/>
    <w:rsid w:val="00E24624"/>
    <w:rsid w:val="00E46AB6"/>
    <w:rsid w:val="00E51837"/>
    <w:rsid w:val="00E71C09"/>
    <w:rsid w:val="00E73BDB"/>
    <w:rsid w:val="00E91E5A"/>
    <w:rsid w:val="00E920AA"/>
    <w:rsid w:val="00ED2AF7"/>
    <w:rsid w:val="00ED5055"/>
    <w:rsid w:val="00F155FF"/>
    <w:rsid w:val="00F25B8F"/>
    <w:rsid w:val="00F60F01"/>
    <w:rsid w:val="00F625FE"/>
    <w:rsid w:val="00F62F6C"/>
    <w:rsid w:val="00F76536"/>
    <w:rsid w:val="00F85E58"/>
    <w:rsid w:val="00F8735C"/>
    <w:rsid w:val="00F94637"/>
    <w:rsid w:val="00F94DBA"/>
    <w:rsid w:val="00F97B2C"/>
    <w:rsid w:val="00FA4F6A"/>
    <w:rsid w:val="00FB0B3F"/>
    <w:rsid w:val="00FB0E3B"/>
    <w:rsid w:val="00FB7019"/>
    <w:rsid w:val="00FC52A5"/>
    <w:rsid w:val="00FC64CC"/>
    <w:rsid w:val="00FD5347"/>
    <w:rsid w:val="00FE127F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E988A"/>
  <w15:docId w15:val="{23A7C25F-E1B4-46C1-9738-11F8C448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377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uiPriority w:val="34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Lista">
    <w:name w:val="List"/>
    <w:basedOn w:val="Normalny"/>
    <w:rsid w:val="00672A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771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customStyle="1" w:styleId="Liniapozioma">
    <w:name w:val="Linia pozioma"/>
    <w:basedOn w:val="Normalny"/>
    <w:next w:val="Tekstpodstawowy"/>
    <w:rsid w:val="00E24624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customStyle="1" w:styleId="gwp722932cdmsolistparagraph">
    <w:name w:val="gwp722932cd_msolistparagraph"/>
    <w:basedOn w:val="Normalny"/>
    <w:rsid w:val="0094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CA7A1D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4E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kg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457D2-B880-43AE-95E1-B3F7BB87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Jacek Rowicki</cp:lastModifiedBy>
  <cp:revision>3</cp:revision>
  <cp:lastPrinted>2020-01-16T13:31:00Z</cp:lastPrinted>
  <dcterms:created xsi:type="dcterms:W3CDTF">2026-03-18T11:56:00Z</dcterms:created>
  <dcterms:modified xsi:type="dcterms:W3CDTF">2026-03-19T11:21:00Z</dcterms:modified>
</cp:coreProperties>
</file>